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6ABD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71F8BD67" wp14:editId="6E870A88">
            <wp:simplePos x="0" y="0"/>
            <wp:positionH relativeFrom="margin">
              <wp:posOffset>843280</wp:posOffset>
            </wp:positionH>
            <wp:positionV relativeFrom="paragraph">
              <wp:posOffset>-80010</wp:posOffset>
            </wp:positionV>
            <wp:extent cx="551815" cy="618624"/>
            <wp:effectExtent l="0" t="0" r="635" b="0"/>
            <wp:wrapNone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1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F8EA8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9008D22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53343D7" w14:textId="77777777" w:rsidR="006A167E" w:rsidRPr="00321ABA" w:rsidRDefault="002D570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REPUBLIKA HRVATSKA</w:t>
      </w:r>
    </w:p>
    <w:p w14:paraId="2ABE7DE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ŠIBENSKO-KNINSKA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ŽUPANIJA</w:t>
      </w:r>
    </w:p>
    <w:p w14:paraId="68F1B95F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PRIMOŠTEN</w:t>
      </w:r>
    </w:p>
    <w:p w14:paraId="1C616E45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Povjerenstvo za provedbu postupka </w:t>
      </w:r>
    </w:p>
    <w:p w14:paraId="60D0111A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jednostavne nabave </w:t>
      </w:r>
    </w:p>
    <w:p w14:paraId="602A6469" w14:textId="77777777" w:rsidR="00516658" w:rsidRP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CED26C4" w14:textId="40A66854" w:rsidR="00516658" w:rsidRPr="00516658" w:rsidRDefault="00516658" w:rsidP="00516658">
      <w:pPr>
        <w:rPr>
          <w:rFonts w:ascii="Times New Roman" w:hAnsi="Times New Roman" w:cs="Times New Roman"/>
          <w:sz w:val="22"/>
          <w:szCs w:val="22"/>
        </w:rPr>
      </w:pPr>
      <w:r w:rsidRPr="00516658">
        <w:rPr>
          <w:rFonts w:ascii="Times New Roman" w:hAnsi="Times New Roman" w:cs="Times New Roman"/>
          <w:sz w:val="22"/>
          <w:szCs w:val="22"/>
        </w:rPr>
        <w:t>K</w:t>
      </w:r>
      <w:r w:rsidR="001D34C6">
        <w:rPr>
          <w:rFonts w:ascii="Times New Roman" w:hAnsi="Times New Roman" w:cs="Times New Roman"/>
          <w:sz w:val="22"/>
          <w:szCs w:val="22"/>
        </w:rPr>
        <w:t>LASA</w:t>
      </w:r>
      <w:r w:rsidRPr="00516658">
        <w:rPr>
          <w:rFonts w:ascii="Times New Roman" w:hAnsi="Times New Roman" w:cs="Times New Roman"/>
          <w:sz w:val="22"/>
          <w:szCs w:val="22"/>
        </w:rPr>
        <w:t xml:space="preserve">: </w:t>
      </w:r>
      <w:r w:rsidR="00360ADB" w:rsidRPr="00360ADB">
        <w:rPr>
          <w:rFonts w:ascii="Times New Roman" w:hAnsi="Times New Roman" w:cs="Times New Roman"/>
          <w:sz w:val="22"/>
          <w:szCs w:val="22"/>
        </w:rPr>
        <w:t>36</w:t>
      </w:r>
      <w:r w:rsidR="001D34C6">
        <w:rPr>
          <w:rFonts w:ascii="Times New Roman" w:hAnsi="Times New Roman" w:cs="Times New Roman"/>
          <w:sz w:val="22"/>
          <w:szCs w:val="22"/>
        </w:rPr>
        <w:t>0</w:t>
      </w:r>
      <w:r w:rsidR="00360ADB" w:rsidRPr="00360ADB">
        <w:rPr>
          <w:rFonts w:ascii="Times New Roman" w:hAnsi="Times New Roman" w:cs="Times New Roman"/>
          <w:sz w:val="22"/>
          <w:szCs w:val="22"/>
        </w:rPr>
        <w:t>-0</w:t>
      </w:r>
      <w:r w:rsidR="00C94309">
        <w:rPr>
          <w:rFonts w:ascii="Times New Roman" w:hAnsi="Times New Roman" w:cs="Times New Roman"/>
          <w:sz w:val="22"/>
          <w:szCs w:val="22"/>
        </w:rPr>
        <w:t>3</w:t>
      </w:r>
      <w:r w:rsidR="00360ADB" w:rsidRPr="00360ADB">
        <w:rPr>
          <w:rFonts w:ascii="Times New Roman" w:hAnsi="Times New Roman" w:cs="Times New Roman"/>
          <w:sz w:val="22"/>
          <w:szCs w:val="22"/>
        </w:rPr>
        <w:t>/2</w:t>
      </w:r>
      <w:r w:rsidR="00852E89">
        <w:rPr>
          <w:rFonts w:ascii="Times New Roman" w:hAnsi="Times New Roman" w:cs="Times New Roman"/>
          <w:sz w:val="22"/>
          <w:szCs w:val="22"/>
        </w:rPr>
        <w:t>6</w:t>
      </w:r>
      <w:r w:rsidR="00360ADB" w:rsidRPr="00360ADB">
        <w:rPr>
          <w:rFonts w:ascii="Times New Roman" w:hAnsi="Times New Roman" w:cs="Times New Roman"/>
          <w:sz w:val="22"/>
          <w:szCs w:val="22"/>
        </w:rPr>
        <w:t>-0</w:t>
      </w:r>
      <w:r w:rsidR="000C1ADB">
        <w:rPr>
          <w:rFonts w:ascii="Times New Roman" w:hAnsi="Times New Roman" w:cs="Times New Roman"/>
          <w:sz w:val="22"/>
          <w:szCs w:val="22"/>
        </w:rPr>
        <w:t>1</w:t>
      </w:r>
      <w:r w:rsidR="00360ADB" w:rsidRPr="00134D29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28727A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14:paraId="40F4FE33" w14:textId="05A15A09" w:rsidR="00516658" w:rsidRPr="00516658" w:rsidRDefault="00516658" w:rsidP="00516658">
      <w:pPr>
        <w:rPr>
          <w:rFonts w:ascii="Times New Roman" w:hAnsi="Times New Roman" w:cs="Times New Roman"/>
          <w:sz w:val="22"/>
          <w:szCs w:val="22"/>
        </w:rPr>
      </w:pPr>
      <w:r w:rsidRPr="00516658">
        <w:rPr>
          <w:rFonts w:ascii="Times New Roman" w:hAnsi="Times New Roman" w:cs="Times New Roman"/>
          <w:sz w:val="22"/>
          <w:szCs w:val="22"/>
        </w:rPr>
        <w:t>U</w:t>
      </w:r>
      <w:r w:rsidR="001D34C6">
        <w:rPr>
          <w:rFonts w:ascii="Times New Roman" w:hAnsi="Times New Roman" w:cs="Times New Roman"/>
          <w:sz w:val="22"/>
          <w:szCs w:val="22"/>
        </w:rPr>
        <w:t>RBROJ</w:t>
      </w:r>
      <w:r w:rsidRPr="00516658">
        <w:rPr>
          <w:rFonts w:ascii="Times New Roman" w:hAnsi="Times New Roman" w:cs="Times New Roman"/>
          <w:sz w:val="22"/>
          <w:szCs w:val="22"/>
        </w:rPr>
        <w:t>: 2182</w:t>
      </w:r>
      <w:r w:rsidR="000C1ADB">
        <w:rPr>
          <w:rFonts w:ascii="Times New Roman" w:hAnsi="Times New Roman" w:cs="Times New Roman"/>
          <w:sz w:val="22"/>
          <w:szCs w:val="22"/>
        </w:rPr>
        <w:t>-</w:t>
      </w:r>
      <w:r w:rsidRPr="00516658">
        <w:rPr>
          <w:rFonts w:ascii="Times New Roman" w:hAnsi="Times New Roman" w:cs="Times New Roman"/>
          <w:sz w:val="22"/>
          <w:szCs w:val="22"/>
        </w:rPr>
        <w:t>2-0</w:t>
      </w:r>
      <w:r w:rsidR="000C1ADB">
        <w:rPr>
          <w:rFonts w:ascii="Times New Roman" w:hAnsi="Times New Roman" w:cs="Times New Roman"/>
          <w:sz w:val="22"/>
          <w:szCs w:val="22"/>
        </w:rPr>
        <w:t>2</w:t>
      </w:r>
      <w:r w:rsidRPr="00516658">
        <w:rPr>
          <w:rFonts w:ascii="Times New Roman" w:hAnsi="Times New Roman" w:cs="Times New Roman"/>
          <w:sz w:val="22"/>
          <w:szCs w:val="22"/>
        </w:rPr>
        <w:t>-2</w:t>
      </w:r>
      <w:r w:rsidR="00852E89">
        <w:rPr>
          <w:rFonts w:ascii="Times New Roman" w:hAnsi="Times New Roman" w:cs="Times New Roman"/>
          <w:sz w:val="22"/>
          <w:szCs w:val="22"/>
        </w:rPr>
        <w:t>6</w:t>
      </w:r>
      <w:r w:rsidRPr="00516658">
        <w:rPr>
          <w:rFonts w:ascii="Times New Roman" w:hAnsi="Times New Roman" w:cs="Times New Roman"/>
          <w:sz w:val="22"/>
          <w:szCs w:val="22"/>
        </w:rPr>
        <w:t>-</w:t>
      </w:r>
      <w:r w:rsidR="00C94309">
        <w:rPr>
          <w:rFonts w:ascii="Times New Roman" w:hAnsi="Times New Roman" w:cs="Times New Roman"/>
          <w:sz w:val="22"/>
          <w:szCs w:val="22"/>
        </w:rPr>
        <w:t>2</w:t>
      </w:r>
    </w:p>
    <w:p w14:paraId="721699B9" w14:textId="06707E3B" w:rsidR="00371A7F" w:rsidRPr="00321ABA" w:rsidRDefault="00516658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6658">
        <w:rPr>
          <w:rFonts w:ascii="Times New Roman" w:hAnsi="Times New Roman" w:cs="Times New Roman"/>
          <w:sz w:val="22"/>
          <w:szCs w:val="22"/>
        </w:rPr>
        <w:t>Primošten,</w:t>
      </w:r>
      <w:r w:rsidR="00E4163F">
        <w:rPr>
          <w:rFonts w:ascii="Times New Roman" w:hAnsi="Times New Roman" w:cs="Times New Roman"/>
          <w:sz w:val="22"/>
          <w:szCs w:val="22"/>
        </w:rPr>
        <w:t xml:space="preserve"> </w:t>
      </w:r>
      <w:r w:rsidR="00A25B1D">
        <w:rPr>
          <w:rFonts w:ascii="Times New Roman" w:hAnsi="Times New Roman" w:cs="Times New Roman"/>
          <w:sz w:val="22"/>
          <w:szCs w:val="22"/>
        </w:rPr>
        <w:t>10</w:t>
      </w:r>
      <w:r w:rsidR="00B75BB5">
        <w:rPr>
          <w:rFonts w:ascii="Times New Roman" w:hAnsi="Times New Roman" w:cs="Times New Roman"/>
          <w:sz w:val="22"/>
          <w:szCs w:val="22"/>
        </w:rPr>
        <w:t>.</w:t>
      </w:r>
      <w:r w:rsidR="00852E89">
        <w:rPr>
          <w:rFonts w:ascii="Times New Roman" w:hAnsi="Times New Roman" w:cs="Times New Roman"/>
          <w:sz w:val="22"/>
          <w:szCs w:val="22"/>
        </w:rPr>
        <w:t>travnja</w:t>
      </w:r>
      <w:r w:rsidR="00B75BB5">
        <w:rPr>
          <w:rFonts w:ascii="Times New Roman" w:hAnsi="Times New Roman" w:cs="Times New Roman"/>
          <w:sz w:val="22"/>
          <w:szCs w:val="22"/>
        </w:rPr>
        <w:t xml:space="preserve"> 2</w:t>
      </w:r>
      <w:r w:rsidR="00360ADB" w:rsidRPr="00360ADB">
        <w:rPr>
          <w:rFonts w:ascii="Times New Roman" w:hAnsi="Times New Roman" w:cs="Times New Roman"/>
          <w:sz w:val="22"/>
          <w:szCs w:val="22"/>
        </w:rPr>
        <w:t>02</w:t>
      </w:r>
      <w:r w:rsidR="00852E89">
        <w:rPr>
          <w:rFonts w:ascii="Times New Roman" w:hAnsi="Times New Roman" w:cs="Times New Roman"/>
          <w:sz w:val="22"/>
          <w:szCs w:val="22"/>
        </w:rPr>
        <w:t>6</w:t>
      </w:r>
      <w:r w:rsidR="00360ADB" w:rsidRPr="00360ADB">
        <w:rPr>
          <w:rFonts w:ascii="Times New Roman" w:hAnsi="Times New Roman" w:cs="Times New Roman"/>
          <w:sz w:val="22"/>
          <w:szCs w:val="22"/>
        </w:rPr>
        <w:t>.</w:t>
      </w:r>
      <w:r w:rsidR="00360ADB">
        <w:rPr>
          <w:sz w:val="22"/>
          <w:szCs w:val="22"/>
        </w:rPr>
        <w:t xml:space="preserve"> </w:t>
      </w:r>
      <w:r w:rsidRPr="00516658">
        <w:rPr>
          <w:rFonts w:ascii="Times New Roman" w:hAnsi="Times New Roman" w:cs="Times New Roman"/>
          <w:sz w:val="22"/>
          <w:szCs w:val="22"/>
        </w:rPr>
        <w:t>godine</w:t>
      </w:r>
    </w:p>
    <w:p w14:paraId="68144C02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DB4E807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03645AF" w14:textId="49E0F2A2" w:rsidR="00371A7F" w:rsidRPr="006C55B1" w:rsidRDefault="00371A7F" w:rsidP="00516658">
      <w:pPr>
        <w:autoSpaceDE w:val="0"/>
        <w:autoSpaceDN w:val="0"/>
        <w:adjustRightInd w:val="0"/>
        <w:ind w:right="380"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>ravilnik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 o provedbi postupaka jednostavne nabave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Primošten, </w:t>
      </w:r>
      <w:r w:rsidR="00A7134E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B13B99">
        <w:rPr>
          <w:rFonts w:ascii="Times New Roman" w:hAnsi="Times New Roman" w:cs="Times New Roman"/>
          <w:sz w:val="24"/>
          <w:szCs w:val="24"/>
          <w:lang w:val="hr-HR"/>
        </w:rPr>
        <w:t>Službeni vjesnik Općine Primošten broj 8/23)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godine i Odluke o početku postupka jednostavne nabave postupkom javnog prikupljanja ponuda, </w:t>
      </w:r>
      <w:r w:rsidR="00C671AD">
        <w:rPr>
          <w:rFonts w:ascii="Times New Roman" w:hAnsi="Times New Roman" w:cs="Times New Roman"/>
          <w:sz w:val="24"/>
          <w:szCs w:val="24"/>
        </w:rPr>
        <w:t>K</w:t>
      </w:r>
      <w:r w:rsidR="00116DD5">
        <w:rPr>
          <w:rFonts w:ascii="Times New Roman" w:hAnsi="Times New Roman" w:cs="Times New Roman"/>
          <w:sz w:val="24"/>
          <w:szCs w:val="24"/>
        </w:rPr>
        <w:t>LASA</w:t>
      </w:r>
      <w:r w:rsidR="00C671AD">
        <w:rPr>
          <w:rFonts w:ascii="Times New Roman" w:hAnsi="Times New Roman" w:cs="Times New Roman"/>
          <w:sz w:val="24"/>
          <w:szCs w:val="24"/>
        </w:rPr>
        <w:t>: 36</w:t>
      </w:r>
      <w:r w:rsidR="00051DB2">
        <w:rPr>
          <w:rFonts w:ascii="Times New Roman" w:hAnsi="Times New Roman" w:cs="Times New Roman"/>
          <w:sz w:val="24"/>
          <w:szCs w:val="24"/>
        </w:rPr>
        <w:t>0</w:t>
      </w:r>
      <w:r w:rsidR="00C671AD">
        <w:rPr>
          <w:rFonts w:ascii="Times New Roman" w:hAnsi="Times New Roman" w:cs="Times New Roman"/>
          <w:sz w:val="24"/>
          <w:szCs w:val="24"/>
        </w:rPr>
        <w:t>-0</w:t>
      </w:r>
      <w:r w:rsidR="00C94309">
        <w:rPr>
          <w:rFonts w:ascii="Times New Roman" w:hAnsi="Times New Roman" w:cs="Times New Roman"/>
          <w:sz w:val="24"/>
          <w:szCs w:val="24"/>
        </w:rPr>
        <w:t>3</w:t>
      </w:r>
      <w:r w:rsidR="00C671AD">
        <w:rPr>
          <w:rFonts w:ascii="Times New Roman" w:hAnsi="Times New Roman" w:cs="Times New Roman"/>
          <w:sz w:val="24"/>
          <w:szCs w:val="24"/>
        </w:rPr>
        <w:t>/2</w:t>
      </w:r>
      <w:r w:rsidR="00852E89">
        <w:rPr>
          <w:rFonts w:ascii="Times New Roman" w:hAnsi="Times New Roman" w:cs="Times New Roman"/>
          <w:sz w:val="24"/>
          <w:szCs w:val="24"/>
        </w:rPr>
        <w:t>6</w:t>
      </w:r>
      <w:r w:rsidR="00C671AD">
        <w:rPr>
          <w:rFonts w:ascii="Times New Roman" w:hAnsi="Times New Roman" w:cs="Times New Roman"/>
          <w:sz w:val="24"/>
          <w:szCs w:val="24"/>
        </w:rPr>
        <w:t>-0</w:t>
      </w:r>
      <w:r w:rsidR="00C57654">
        <w:rPr>
          <w:rFonts w:ascii="Times New Roman" w:hAnsi="Times New Roman" w:cs="Times New Roman"/>
          <w:sz w:val="24"/>
          <w:szCs w:val="24"/>
        </w:rPr>
        <w:t>1</w:t>
      </w:r>
      <w:r w:rsidR="00664DB2">
        <w:rPr>
          <w:rFonts w:ascii="Times New Roman" w:hAnsi="Times New Roman" w:cs="Times New Roman"/>
          <w:sz w:val="24"/>
          <w:szCs w:val="24"/>
        </w:rPr>
        <w:t>/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16DD5">
        <w:rPr>
          <w:rFonts w:ascii="Times New Roman" w:hAnsi="Times New Roman" w:cs="Times New Roman"/>
          <w:sz w:val="24"/>
          <w:szCs w:val="24"/>
          <w:lang w:val="hr-HR"/>
        </w:rPr>
        <w:t>UR.BROJ:</w:t>
      </w:r>
      <w:r w:rsidR="00C671AD">
        <w:rPr>
          <w:rFonts w:ascii="Times New Roman" w:hAnsi="Times New Roman" w:cs="Times New Roman"/>
          <w:sz w:val="24"/>
          <w:szCs w:val="24"/>
        </w:rPr>
        <w:t>2182</w:t>
      </w:r>
      <w:r w:rsidR="00C57654">
        <w:rPr>
          <w:rFonts w:ascii="Times New Roman" w:hAnsi="Times New Roman" w:cs="Times New Roman"/>
          <w:sz w:val="24"/>
          <w:szCs w:val="24"/>
        </w:rPr>
        <w:t>-</w:t>
      </w:r>
      <w:r w:rsidR="00C671AD">
        <w:rPr>
          <w:rFonts w:ascii="Times New Roman" w:hAnsi="Times New Roman" w:cs="Times New Roman"/>
          <w:sz w:val="24"/>
          <w:szCs w:val="24"/>
        </w:rPr>
        <w:t>2-02-2</w:t>
      </w:r>
      <w:r w:rsidR="00852E89">
        <w:rPr>
          <w:rFonts w:ascii="Times New Roman" w:hAnsi="Times New Roman" w:cs="Times New Roman"/>
          <w:sz w:val="24"/>
          <w:szCs w:val="24"/>
        </w:rPr>
        <w:t>6</w:t>
      </w:r>
      <w:r w:rsidR="00C671AD">
        <w:rPr>
          <w:rFonts w:ascii="Times New Roman" w:hAnsi="Times New Roman" w:cs="Times New Roman"/>
          <w:sz w:val="24"/>
          <w:szCs w:val="24"/>
        </w:rPr>
        <w:t>-</w:t>
      </w:r>
      <w:r w:rsidR="00B75BB5">
        <w:rPr>
          <w:rFonts w:ascii="Times New Roman" w:hAnsi="Times New Roman" w:cs="Times New Roman"/>
          <w:sz w:val="24"/>
          <w:szCs w:val="24"/>
        </w:rPr>
        <w:t>1</w:t>
      </w:r>
      <w:r w:rsidR="00C167D7">
        <w:rPr>
          <w:rFonts w:ascii="Times New Roman" w:hAnsi="Times New Roman" w:cs="Times New Roman"/>
          <w:sz w:val="24"/>
          <w:szCs w:val="24"/>
        </w:rPr>
        <w:t xml:space="preserve"> </w:t>
      </w:r>
      <w:r w:rsidR="00A25B1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10</w:t>
      </w:r>
      <w:r w:rsidR="00852E8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.travnja</w:t>
      </w:r>
      <w:r w:rsidR="00B75BB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C167D7" w:rsidRPr="006C55B1">
        <w:rPr>
          <w:rFonts w:ascii="Times New Roman" w:hAnsi="Times New Roman" w:cs="Times New Roman"/>
          <w:sz w:val="24"/>
          <w:szCs w:val="24"/>
          <w:u w:val="single"/>
          <w:lang w:val="hr-HR"/>
        </w:rPr>
        <w:t>202</w:t>
      </w:r>
      <w:r w:rsidR="00852E89">
        <w:rPr>
          <w:rFonts w:ascii="Times New Roman" w:hAnsi="Times New Roman" w:cs="Times New Roman"/>
          <w:sz w:val="24"/>
          <w:szCs w:val="24"/>
          <w:u w:val="single"/>
          <w:lang w:val="hr-HR"/>
        </w:rPr>
        <w:t>6</w:t>
      </w:r>
      <w:r w:rsidRPr="006C55B1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. godine, Općina Primošten upućuje  </w:t>
      </w:r>
    </w:p>
    <w:p w14:paraId="57A586E2" w14:textId="77777777" w:rsid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34657F" w14:textId="77777777" w:rsid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1C2F34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4D4BB58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5219654" w14:textId="210BE010" w:rsidR="00E901FA" w:rsidRDefault="006A167E" w:rsidP="003166CF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POZIV ZA DOSTAVU PONUDA</w:t>
      </w:r>
    </w:p>
    <w:p w14:paraId="07529726" w14:textId="19261D1E" w:rsidR="003166CF" w:rsidRPr="001719BB" w:rsidRDefault="003166CF" w:rsidP="003166CF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Asfaltiranje </w:t>
      </w:r>
      <w:r w:rsidR="001D791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na području Općine Primošten  (u više navrata)</w:t>
      </w:r>
    </w:p>
    <w:p w14:paraId="444D2507" w14:textId="491E41AB" w:rsidR="006A167E" w:rsidRPr="001719BB" w:rsidRDefault="006A167E" w:rsidP="00B75BB5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E925DF9" w14:textId="500F1641" w:rsidR="006A167E" w:rsidRPr="00321ABA" w:rsidRDefault="006A167E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Broj nabave iz Plana nabave: </w:t>
      </w:r>
      <w:r w:rsidR="00516658" w:rsidRPr="00516658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EV-JED</w:t>
      </w:r>
      <w:r w:rsidR="006C55B1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- </w:t>
      </w:r>
      <w:r w:rsidR="00852E89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15</w:t>
      </w:r>
      <w:r w:rsidR="00DF4C0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/</w:t>
      </w:r>
      <w:r w:rsidR="00360AD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2</w:t>
      </w:r>
      <w:r w:rsidR="00852E89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6</w:t>
      </w:r>
    </w:p>
    <w:p w14:paraId="302C10E5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590E93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34F125C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801C2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CC5D280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C293E69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54C07A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0CF674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FB979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974A0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A3C03D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B6BA61F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BD0BF64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24B27CA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842164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A5E380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975967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84D927F" w14:textId="77777777" w:rsidR="002D5703" w:rsidRDefault="002D570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2F9CFF4" w14:textId="77777777" w:rsidR="00371A7F" w:rsidRDefault="00371A7F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4AB97DC" w14:textId="77777777" w:rsidR="002D5703" w:rsidRDefault="002D570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5EDB30F" w14:textId="77777777" w:rsidR="00CE4DB3" w:rsidRDefault="00CE4DB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40B1FCCA" w14:textId="77777777" w:rsidR="00BC54A3" w:rsidRDefault="00BC54A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17E99EB9" w14:textId="77777777" w:rsidR="00E8761D" w:rsidRDefault="00E8761D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2AFAFBA6" w14:textId="5F1A883E" w:rsidR="006A167E" w:rsidRPr="00C457F4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lastRenderedPageBreak/>
        <w:t xml:space="preserve">I.  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OP</w:t>
      </w: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Ć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 PODACI </w:t>
      </w:r>
    </w:p>
    <w:p w14:paraId="7994E7CB" w14:textId="77777777" w:rsidR="00CE4DB3" w:rsidRPr="00321ABA" w:rsidRDefault="00CE4DB3" w:rsidP="00CE4DB3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8D4470" w14:textId="77777777" w:rsidR="006A167E" w:rsidRPr="00321ABA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PODACI O NARUČITELJU</w:t>
      </w:r>
    </w:p>
    <w:p w14:paraId="268779E5" w14:textId="77777777" w:rsidR="00CE4DB3" w:rsidRPr="00321ABA" w:rsidRDefault="00CE4DB3" w:rsidP="00CE4DB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65C0DA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Naručitelj: Općin</w:t>
      </w:r>
      <w:r>
        <w:rPr>
          <w:rFonts w:ascii="Times New Roman" w:hAnsi="Times New Roman" w:cs="Times New Roman"/>
          <w:sz w:val="24"/>
          <w:szCs w:val="24"/>
          <w:lang w:val="hr-HR"/>
        </w:rPr>
        <w:t>a Primošten</w:t>
      </w:r>
    </w:p>
    <w:p w14:paraId="0485644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Adresa: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Svetog Josipa 7</w:t>
      </w:r>
      <w:r>
        <w:rPr>
          <w:rFonts w:ascii="Times New Roman" w:hAnsi="Times New Roman" w:cs="Times New Roman"/>
          <w:sz w:val="24"/>
          <w:szCs w:val="24"/>
          <w:lang w:val="hr-HR"/>
        </w:rPr>
        <w:t>, 22202 Primošten</w:t>
      </w:r>
    </w:p>
    <w:p w14:paraId="0C6443F2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Tel: +385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22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571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900</w:t>
      </w:r>
    </w:p>
    <w:p w14:paraId="7D8F5A13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e-mail: </w:t>
      </w:r>
      <w:hyperlink r:id="rId9" w:history="1">
        <w:r w:rsidRPr="00CF56D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info@primosten.hr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F7F8FD2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16878804200</w:t>
      </w:r>
    </w:p>
    <w:p w14:paraId="5BBD747B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2A8301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2. OSOBA ILI SLUŽBA ZADUŽENA ZA KONTAKT</w:t>
      </w:r>
    </w:p>
    <w:p w14:paraId="0FF07B8F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13AFD1" w14:textId="38E832A7" w:rsidR="006A167E" w:rsidRDefault="006C55B1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Huljev Luka</w:t>
      </w:r>
      <w:r w:rsidR="00371A7F" w:rsidRPr="0048083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ing.građ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.; Milena Pleić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upr.prav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A167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A4CD312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4A33FB" w14:textId="17CAA828" w:rsidR="006A167E" w:rsidRPr="00321ABA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PROCIJENJENA VRIJEDNOST NABAVE</w:t>
      </w:r>
    </w:p>
    <w:p w14:paraId="39B8E0E0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97D02A" w14:textId="3523FCB4" w:rsidR="00575682" w:rsidRDefault="006A167E" w:rsidP="00FE48CB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Procijenjena vrijednost nabave 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rob</w:t>
      </w:r>
      <w:r w:rsidR="00C4773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 xml:space="preserve"> iznosi</w:t>
      </w:r>
      <w:r w:rsidR="00E416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D7915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852E89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664DB2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F4C0B">
        <w:rPr>
          <w:rFonts w:ascii="Times New Roman" w:hAnsi="Times New Roman" w:cs="Times New Roman"/>
          <w:b/>
          <w:bCs/>
          <w:sz w:val="24"/>
          <w:szCs w:val="24"/>
          <w:lang w:val="hr-HR"/>
        </w:rPr>
        <w:t>000</w:t>
      </w:r>
      <w:r w:rsidR="00516658" w:rsidRPr="00516658">
        <w:rPr>
          <w:rFonts w:ascii="Times New Roman" w:hAnsi="Times New Roman" w:cs="Times New Roman"/>
          <w:b/>
          <w:sz w:val="22"/>
          <w:szCs w:val="22"/>
        </w:rPr>
        <w:t>,00</w:t>
      </w:r>
      <w:r w:rsidR="00516658" w:rsidRPr="00516658">
        <w:rPr>
          <w:rFonts w:ascii="Times New Roman" w:hAnsi="Times New Roman" w:cs="Times New Roman"/>
          <w:sz w:val="22"/>
          <w:szCs w:val="22"/>
        </w:rPr>
        <w:t xml:space="preserve"> </w:t>
      </w:r>
      <w:r w:rsidR="006C55B1" w:rsidRPr="006C55B1">
        <w:rPr>
          <w:rFonts w:ascii="Times New Roman" w:hAnsi="Times New Roman" w:cs="Times New Roman"/>
          <w:b/>
          <w:bCs/>
          <w:sz w:val="22"/>
          <w:szCs w:val="22"/>
        </w:rPr>
        <w:t>EURA</w:t>
      </w:r>
      <w:r w:rsidR="00516658" w:rsidRPr="00B35356">
        <w:rPr>
          <w:rFonts w:ascii="Times New Roman" w:hAnsi="Times New Roman" w:cs="Times New Roman"/>
          <w:b/>
          <w:sz w:val="22"/>
          <w:szCs w:val="22"/>
        </w:rPr>
        <w:t xml:space="preserve"> plus iznos PDV-a</w:t>
      </w:r>
      <w:r w:rsidR="00B35356">
        <w:rPr>
          <w:rFonts w:ascii="Times New Roman" w:hAnsi="Times New Roman" w:cs="Times New Roman"/>
          <w:b/>
          <w:sz w:val="22"/>
          <w:szCs w:val="22"/>
        </w:rPr>
        <w:t>.</w:t>
      </w:r>
    </w:p>
    <w:p w14:paraId="4F199481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6148D8" w14:textId="1C29E637" w:rsidR="006A167E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Sredstva se osiguravaju iz proračuna Općine Primošten.</w:t>
      </w:r>
    </w:p>
    <w:p w14:paraId="47CBE9E8" w14:textId="57FBCD8E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D94717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II. PODACI O PREDMETU NABAVE </w:t>
      </w:r>
    </w:p>
    <w:p w14:paraId="4E892714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AD0F7E" w14:textId="33D755CE" w:rsidR="006A167E" w:rsidRPr="00321ABA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OPIS PREDMETA NABAVE</w:t>
      </w:r>
    </w:p>
    <w:p w14:paraId="50383DD2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2872EF9" w14:textId="7BFB1D1B" w:rsidR="00230828" w:rsidRDefault="006A167E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 w:rsidRPr="006C55B1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Predmet nabave</w:t>
      </w:r>
      <w:r w:rsidR="001F0446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: </w:t>
      </w:r>
      <w:r w:rsidR="001D7915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Radovi asfaltiranja na području Općine Primošten ( u više navrata po potrebi)</w:t>
      </w:r>
    </w:p>
    <w:p w14:paraId="35E71E0F" w14:textId="77777777" w:rsidR="001F0446" w:rsidRDefault="001F0446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040C603F" w14:textId="3A2F9D47" w:rsidR="00116DD5" w:rsidRDefault="001F044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CPV:</w:t>
      </w:r>
      <w:r w:rsidR="00E901FA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45233222</w:t>
      </w:r>
    </w:p>
    <w:p w14:paraId="2B829C0E" w14:textId="77777777" w:rsidR="00116DD5" w:rsidRDefault="00116DD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5B36F02F" w14:textId="69D5008A" w:rsidR="00C4773E" w:rsidRPr="00116DD5" w:rsidRDefault="00230AF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</w:t>
      </w:r>
      <w:r w:rsidR="00230828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Radovi </w:t>
      </w:r>
      <w:r w:rsidR="00E77715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su opisani u</w:t>
      </w:r>
      <w:r w:rsidR="00C9430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Troškovniku koji se nalazi u privitku.</w:t>
      </w:r>
    </w:p>
    <w:p w14:paraId="546699CE" w14:textId="77777777" w:rsidR="00E77715" w:rsidRPr="001F0446" w:rsidRDefault="00E7771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65A92519" w14:textId="77777777" w:rsidR="002A0EB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C55B1">
        <w:rPr>
          <w:rFonts w:ascii="Times New Roman" w:hAnsi="Times New Roman" w:cs="Times New Roman"/>
          <w:bCs/>
          <w:sz w:val="24"/>
          <w:szCs w:val="24"/>
          <w:lang w:val="hr-HR"/>
        </w:rPr>
        <w:t>Ponuditelj je dužan izvršiti predmet nabave na uredan, savjestan i odgovoran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 xml:space="preserve"> način, pažnjom dobrog stručnjaka,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najvišim profesionalnim standardima, u skladu sa pozitivnim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propisima koji se odnose na predmet nabave, te uvjetima i zahtjevima iz ove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Dokumentacije za nadmetanje.</w:t>
      </w:r>
    </w:p>
    <w:p w14:paraId="68131FF7" w14:textId="77777777" w:rsidR="00EB5B3C" w:rsidRPr="00022D99" w:rsidRDefault="00EB5B3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0BE3F71" w14:textId="7156E926" w:rsidR="00022D99" w:rsidRPr="00094314" w:rsidRDefault="00232C4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022D99" w:rsidRPr="000943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NUĐENJE PREDMETA NABAVE</w:t>
      </w:r>
    </w:p>
    <w:p w14:paraId="5D949D6D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685476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314">
        <w:rPr>
          <w:rFonts w:ascii="Times New Roman" w:hAnsi="Times New Roman" w:cs="Times New Roman"/>
          <w:sz w:val="24"/>
          <w:szCs w:val="24"/>
          <w:lang w:val="hr-HR"/>
        </w:rPr>
        <w:t>Ponuditelj je dužan  nuditi  isključivo  cjelokupan  predmet  nabave  iz  ove  Dokumentacije  za nadmetanje. Predmet nabave nije podijeljen u grupe.</w:t>
      </w:r>
    </w:p>
    <w:p w14:paraId="5B711D2A" w14:textId="7D9332BA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D78C913" w14:textId="17DD363B" w:rsidR="008B05FB" w:rsidRPr="00C4773E" w:rsidRDefault="002C5DF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6A167E" w:rsidRPr="00C4773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MJESTO </w:t>
      </w:r>
      <w:r w:rsidR="00AF52D8" w:rsidRPr="00C4773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ISPORUKE ROBE </w:t>
      </w:r>
    </w:p>
    <w:p w14:paraId="3DC69832" w14:textId="77777777" w:rsidR="008B05FB" w:rsidRPr="002F3DDD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66A29903" w14:textId="296D0303" w:rsidR="00094314" w:rsidRDefault="006C55B1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području Općine Primošten</w:t>
      </w:r>
      <w:r w:rsidR="00B75BB5">
        <w:rPr>
          <w:rFonts w:ascii="Times New Roman" w:hAnsi="Times New Roman" w:cs="Times New Roman"/>
          <w:sz w:val="24"/>
          <w:szCs w:val="24"/>
          <w:lang w:val="hr-HR"/>
        </w:rPr>
        <w:t>, na različitim mjestima</w:t>
      </w:r>
    </w:p>
    <w:p w14:paraId="53A02FAD" w14:textId="77777777" w:rsidR="00AE1514" w:rsidRDefault="00AE15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351DB43" w14:textId="439A365A" w:rsidR="00AE1514" w:rsidRPr="007A22D2" w:rsidRDefault="00AE15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A22D2">
        <w:rPr>
          <w:rFonts w:ascii="Times New Roman" w:hAnsi="Times New Roman" w:cs="Times New Roman"/>
          <w:b/>
          <w:sz w:val="24"/>
          <w:szCs w:val="24"/>
          <w:lang w:val="hr-HR"/>
        </w:rPr>
        <w:t>7. UVJETI NABAVE</w:t>
      </w:r>
    </w:p>
    <w:p w14:paraId="34CF34C5" w14:textId="1B5392C0" w:rsidR="004E2EEC" w:rsidRDefault="004E2EEC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</w:rPr>
      </w:pPr>
    </w:p>
    <w:p w14:paraId="21B1806D" w14:textId="75923C30" w:rsidR="000C1ADB" w:rsidRDefault="006540A2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Radovi su opisani </w:t>
      </w:r>
      <w:r w:rsidR="000C1ADB">
        <w:rPr>
          <w:rFonts w:ascii="Times New Roman" w:hAnsi="Times New Roman" w:cs="Times New Roman"/>
          <w:sz w:val="24"/>
          <w:szCs w:val="24"/>
        </w:rPr>
        <w:t>u troškovniku koji je sastavni dio ovog poziva.</w:t>
      </w:r>
      <w:r>
        <w:rPr>
          <w:rFonts w:ascii="Times New Roman" w:hAnsi="Times New Roman" w:cs="Times New Roman"/>
          <w:sz w:val="24"/>
          <w:szCs w:val="24"/>
        </w:rPr>
        <w:t xml:space="preserve"> Radovi će se izvoditi  po dogovoru s</w:t>
      </w:r>
      <w:r w:rsidR="00C94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Naručiteljem.</w:t>
      </w:r>
    </w:p>
    <w:p w14:paraId="1218C31A" w14:textId="77777777" w:rsidR="000C1ADB" w:rsidRPr="000C1ADB" w:rsidRDefault="000C1ADB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D4EBF9" w14:textId="6BAA76CC" w:rsidR="00094314" w:rsidRDefault="00AB426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094314" w:rsidRPr="008C703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TRAJANJE UGOVORA ODNOSNO ROK I NAČIN ISPORUKE ROBE </w:t>
      </w:r>
    </w:p>
    <w:p w14:paraId="316D67CE" w14:textId="77777777" w:rsidR="00094314" w:rsidRPr="002F3DDD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534B6056" w14:textId="50E6E061" w:rsidR="00073A3C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Maksimalni predviđeni </w:t>
      </w:r>
      <w:r w:rsidRPr="003312E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rok </w:t>
      </w:r>
      <w:r w:rsidR="00CD6F65" w:rsidRPr="003312E5">
        <w:rPr>
          <w:rFonts w:ascii="Times New Roman" w:hAnsi="Times New Roman" w:cs="Times New Roman"/>
          <w:b/>
          <w:bCs/>
          <w:sz w:val="24"/>
          <w:szCs w:val="24"/>
          <w:lang w:val="hr-HR"/>
        </w:rPr>
        <w:t>izvršenja</w:t>
      </w:r>
      <w:r w:rsidRPr="003312E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1D7915">
        <w:rPr>
          <w:rFonts w:ascii="Times New Roman" w:hAnsi="Times New Roman" w:cs="Times New Roman"/>
          <w:b/>
          <w:bCs/>
          <w:sz w:val="24"/>
          <w:szCs w:val="24"/>
          <w:lang w:val="hr-HR"/>
        </w:rPr>
        <w:t>12</w:t>
      </w:r>
      <w:r w:rsidR="005A38D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1D7915">
        <w:rPr>
          <w:rFonts w:ascii="Times New Roman" w:hAnsi="Times New Roman" w:cs="Times New Roman"/>
          <w:b/>
          <w:bCs/>
          <w:sz w:val="24"/>
          <w:szCs w:val="24"/>
          <w:lang w:val="hr-HR"/>
        </w:rPr>
        <w:t>mjeseci</w:t>
      </w:r>
      <w:r w:rsidR="0084254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od dana sklapanja ugovora. </w:t>
      </w:r>
    </w:p>
    <w:p w14:paraId="7243B7C3" w14:textId="77777777" w:rsidR="00073A3C" w:rsidRDefault="00073A3C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341417" w14:textId="4F1B7B30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7038">
        <w:rPr>
          <w:rFonts w:ascii="Times New Roman" w:hAnsi="Times New Roman" w:cs="Times New Roman"/>
          <w:sz w:val="24"/>
          <w:szCs w:val="24"/>
          <w:lang w:val="hr-HR"/>
        </w:rPr>
        <w:t>Kao dan sklapanja ugovora smatra se dan potpisa ponuditelja/izvršitelja na ugovoru. Rok se smatra  bitnim  sastojkom  ugovora. U slučaju kašnjenja u isporuci naručitelj 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pravo </w:t>
      </w:r>
      <w:r w:rsidR="00374081">
        <w:rPr>
          <w:rFonts w:ascii="Times New Roman" w:hAnsi="Times New Roman" w:cs="Times New Roman"/>
          <w:sz w:val="24"/>
          <w:szCs w:val="24"/>
          <w:lang w:val="hr-HR"/>
        </w:rPr>
        <w:t>na naknadu štete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, raskinuti ugovor te sklopiti  ugovor sa sljedećim najpovoljnijim ponuditeljem.</w:t>
      </w:r>
    </w:p>
    <w:p w14:paraId="5A7142B5" w14:textId="77777777" w:rsidR="00AB4264" w:rsidRPr="00AB4264" w:rsidRDefault="00AB426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61C2AB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75D192" w14:textId="02609B86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OBVEZNE OSNOVE ZA ISKLJUČENJE GOSPODARSKOG SUBJEKTA </w:t>
      </w:r>
    </w:p>
    <w:p w14:paraId="76CB0EE1" w14:textId="6C51BDB9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06BD01" w14:textId="055AEF48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.1. Osuđivanost za kaznena djela </w:t>
      </w:r>
    </w:p>
    <w:p w14:paraId="088DC587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2B6EAF" w14:textId="547DFFEA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54602530"/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 će isključiti gospodarskog subjekta iz postupka nabave ako utvrdi u bilo kojem trenutku tijekom postupka nabave da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0CFA022" w14:textId="77777777" w:rsidR="00024394" w:rsidRDefault="0002439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423BB2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je gospodarski subjekt koji ima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poslovni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 Republici Hrvatskoj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gospodarskog subjekta i koja je državljanin Republike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 za:</w:t>
      </w:r>
    </w:p>
    <w:p w14:paraId="35F8C28E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4C7F7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sudjelovanje u zločinačkoj organizaciji, na temelju</w:t>
      </w:r>
    </w:p>
    <w:p w14:paraId="48C34682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328. (zločinačko udruženje) i članka 329. (počinjenje kaznenog djela u sastavu zločinačkog  udruženja) Kaznenog zakona</w:t>
      </w:r>
    </w:p>
    <w:p w14:paraId="0674C53E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8BF9119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korupciju, na temelju</w:t>
      </w:r>
    </w:p>
    <w:p w14:paraId="782E410C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18268D1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2FBCC5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prijevaru, na temelju</w:t>
      </w:r>
    </w:p>
    <w:p w14:paraId="30DB7BE7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članka 236. (prijevara), članka 247. (prijevara u gospodarskom poslovanju), članka 256. (utaja poreza ili carine) i članka 258. (subvencijska prijevara) Kaznenog zakona − 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</w:t>
      </w:r>
    </w:p>
    <w:p w14:paraId="6F2D1346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terorizam ili kaznena djela povezana s terorističkim aktivnostima, na temelju</w:t>
      </w:r>
    </w:p>
    <w:p w14:paraId="2F4953C6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97. (terorizam), članka 99. (javno poticanje na terorizam), članka 100. (novačenje za terorizam), članka 101. (obuka za terorizam) i članka 102. (terorističko udruženje) Kaznenog zakona</w:t>
      </w:r>
    </w:p>
    <w:p w14:paraId="2B1FA9C6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C0D868" w14:textId="77777777" w:rsidR="00094314" w:rsidRPr="00321ABA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pranje novca ili financiranje terorizma, na temelju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− članka 98. (financiranje terorizma) i članka 265. (pranje novca) Kaznenog zakona −  članka 279. (pranje novca) iz Kaznenog zakona (»Narodne novine«, br. 110/97., 27/98., 50/00., 129/00., 51/01., 111/03., 190/03., 105/04., 84/05., 71/06., 110/07., 152/08., 57/11., 77/11. i 143/12.) </w:t>
      </w:r>
    </w:p>
    <w:p w14:paraId="193B18ED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rad ili druge oblike trgovanja ljudima, na temelju</w:t>
      </w:r>
    </w:p>
    <w:p w14:paraId="0B37FB6A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106. (trgovanje ljudima) Kaznenog zakona</w:t>
      </w:r>
    </w:p>
    <w:p w14:paraId="7DB4D7A3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175. (trgovanje ljudima i ropstvo) iz Kaznenog zakona (»Narodne novine«, br. 110/97., 27/98., 50/00., 129/00., 51/01., 111/03., 190/03., 105/04., 84/05., 71/06., 110/07., 152/08., 57/11., 77/11. i 143/12.) ili</w:t>
      </w:r>
    </w:p>
    <w:p w14:paraId="1DC18905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B24196" w14:textId="7B3CD43C" w:rsidR="00094314" w:rsidRPr="00643078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je  gospodarski  subjekt  koji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nema  poslovni 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u Republici Hrvatskoj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 gospodarskog subjekta i koja  nije državljanin Republike 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>za kaznena djela iz točke 1. pod</w:t>
      </w:r>
      <w:r w:rsidR="006540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točaka od a) do f) ovoga stavka i za odgovarajuća kaznena djela koja, prema nacionalnim propisima države poslovnog </w:t>
      </w:r>
      <w:proofErr w:type="spellStart"/>
      <w:r w:rsidRPr="00643078">
        <w:rPr>
          <w:rFonts w:ascii="Times New Roman" w:hAnsi="Times New Roman" w:cs="Times New Roman"/>
          <w:sz w:val="24"/>
          <w:szCs w:val="24"/>
          <w:lang w:val="hr-HR"/>
        </w:rPr>
        <w:t>nastana</w:t>
      </w:r>
      <w:proofErr w:type="spellEnd"/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gospodarskog subjekta, odnosno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>države čiji je osoba državljanin, obuhvaćaju razloge za isključenje iz članka 57. stavka 1. točaka od (a) do (f) Direktive 2014/24/EU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58AD6E1" w14:textId="77777777" w:rsidR="00094314" w:rsidRPr="00321ABA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626935" w14:textId="71CA6FA6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Naručitelj će kao dostatan dokaz prihvatiti potpisanu Izjavu o nekažnjavanju koju ponuditelj daje za sebe i za pravnu osobu (Obrazac Izjave nalazi se u ovom Pozivu za dostavu ponuda – Prilog ). </w:t>
      </w:r>
    </w:p>
    <w:p w14:paraId="7682F3C6" w14:textId="77777777" w:rsidR="00AB4264" w:rsidRPr="00321ABA" w:rsidRDefault="00AB426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0"/>
    <w:p w14:paraId="39E4E99A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E28573" w14:textId="2913C540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.2. Pla</w:t>
      </w:r>
      <w:r w:rsidR="008B05FB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anje dospjelih poreznih obveza i obveze za mirovinsko i zdravstveno osiguranje </w:t>
      </w:r>
    </w:p>
    <w:p w14:paraId="162651B7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199127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mora dokazati da je ispunio obvezu pla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anja svih dospjelih poreznih obveza i obveza za mirovinsko i zdravstveno osiguranje, osim ako je gospodarskom subjektu sukladno posebnim propisima odobrena odgoda pla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anja navedenih obveza. Naručitelj 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e kao dostatan dokaz prihvatiti Potvrdu porezne uprave o stanju duga. Dokaz ne smije biti stariji od 30 dana računaju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i od dana objave Poziva za dostavu ponude. </w:t>
      </w:r>
    </w:p>
    <w:p w14:paraId="2927441E" w14:textId="09C5FEE4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6CEFBD" w14:textId="4C69665C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DOKAZIVANJA SPOSOBNOSTI PONUDITELJA </w:t>
      </w:r>
    </w:p>
    <w:p w14:paraId="08361263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6C0296" w14:textId="3646A6A3" w:rsidR="006A167E" w:rsidRPr="00321ABA" w:rsidRDefault="00374081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Ponuditelj </w:t>
      </w:r>
      <w:r w:rsidR="006A167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dužan je u svojoj ponudi priložiti dokaze kojima dokazuje svoju pravnu i poslovnu sposobnost, kako slijedi: </w:t>
      </w:r>
    </w:p>
    <w:p w14:paraId="53ABE4D2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4762C34" w14:textId="50F6C9A8" w:rsidR="008B05FB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.1. Dokaz pravne i poslovne sposobnosti</w:t>
      </w:r>
    </w:p>
    <w:p w14:paraId="448A672F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A55AEE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 se prilaže isprava o upisu u poslovni, sudski, strukovni, obrtni ili drugi odgovaraju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i registar države sjedišta gospodarskog subjekta.</w:t>
      </w:r>
      <w:r w:rsidR="0066236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Dokaz izdaje nadležan Trgovački sud odnosno upravno ili drugo tijelo nadležno za vođenje obrtnog, strukovnog ili poslovnog registra. Dokaz ne smije biti stariji od 3 mjeseca od dana objave Poziva za dostavu ponuda. </w:t>
      </w:r>
    </w:p>
    <w:p w14:paraId="3E9E22AB" w14:textId="77777777" w:rsidR="002F3DDD" w:rsidRDefault="002F3DDD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E6131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7686DC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III. PODACI O PONUDI </w:t>
      </w:r>
    </w:p>
    <w:p w14:paraId="34208049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E64C9B" w14:textId="6B10F1EE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SADRŽAJ I NAČIN IZRADE PONUDE</w:t>
      </w:r>
    </w:p>
    <w:p w14:paraId="6715B93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76F43D4" w14:textId="3EFD1DC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se pri izradi ponude mora pridržavati zahtjeva i uvjeta iz ovog Poziva za dostavu ponuda. Propisani tekst Poziva ne smije se mijenjati i nadopunjavati. Ponuda mora biti izrađena na hrvatskom jeziku i latiničnom pismu. Ispravci u ponudi moraju biti izrađeni na način da su vidljivi ili dokazivi. Ispravci moraju biti navedeni uz navod pravovaljanim potpisom i pečat</w:t>
      </w:r>
      <w:r w:rsidR="00374081">
        <w:rPr>
          <w:rFonts w:ascii="Times New Roman" w:hAnsi="Times New Roman" w:cs="Times New Roman"/>
          <w:sz w:val="24"/>
          <w:szCs w:val="24"/>
          <w:lang w:val="hr-HR"/>
        </w:rPr>
        <w:t xml:space="preserve">om ovlaštene osobe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subjekta. </w:t>
      </w:r>
    </w:p>
    <w:p w14:paraId="1289F57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19B44E0" w14:textId="77777777" w:rsidR="00563645" w:rsidRPr="00374081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Ponuda mora sadržavati:</w:t>
      </w:r>
    </w:p>
    <w:p w14:paraId="4CAE335F" w14:textId="77777777" w:rsidR="00563645" w:rsidRPr="00374081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1F58FDD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popunjeni ponudbeni list – PRILOG 1</w:t>
      </w:r>
    </w:p>
    <w:p w14:paraId="549CEEA5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tražene dokaze sposobnosti</w:t>
      </w:r>
    </w:p>
    <w:p w14:paraId="237C1638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popunjeni troškovnik</w:t>
      </w:r>
    </w:p>
    <w:p w14:paraId="6A6D39DC" w14:textId="77777777" w:rsidR="006A167E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 xml:space="preserve">ostalo (popunjene, potpisane i ovjerene tražene izjave). </w:t>
      </w:r>
    </w:p>
    <w:p w14:paraId="7B518CC0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91AE2B" w14:textId="15EE4AA5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DOSTAVE PONUDE: </w:t>
      </w:r>
    </w:p>
    <w:p w14:paraId="29D36A62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A50560" w14:textId="445EF51C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1951">
        <w:rPr>
          <w:rFonts w:ascii="Times New Roman" w:hAnsi="Times New Roman" w:cs="Times New Roman"/>
          <w:sz w:val="24"/>
          <w:szCs w:val="24"/>
          <w:lang w:val="hr-HR"/>
        </w:rPr>
        <w:t xml:space="preserve">Ponuda može biti dostavljena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374081">
        <w:rPr>
          <w:rFonts w:ascii="Times New Roman" w:hAnsi="Times New Roman" w:cs="Times New Roman"/>
          <w:sz w:val="24"/>
          <w:szCs w:val="24"/>
          <w:lang w:val="hr-HR"/>
        </w:rPr>
        <w:t>e-mail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, osobn</w:t>
      </w:r>
      <w:r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 xml:space="preserve"> dostav</w:t>
      </w:r>
      <w:r>
        <w:rPr>
          <w:rFonts w:ascii="Times New Roman" w:hAnsi="Times New Roman" w:cs="Times New Roman"/>
          <w:sz w:val="24"/>
          <w:szCs w:val="24"/>
          <w:lang w:val="hr-HR"/>
        </w:rPr>
        <w:t>om ili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 xml:space="preserve"> poštom 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službeno zaprima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na protokol  JUO Općine Primošten.</w:t>
      </w:r>
    </w:p>
    <w:p w14:paraId="0BCC013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56ECC0" w14:textId="77777777" w:rsidR="00371A7F" w:rsidRPr="00B43ACC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Ponuda koja se dostavlja u papirnatoj formi, dostavlja se na način da na omotnici mora biti naveden:</w:t>
      </w:r>
    </w:p>
    <w:p w14:paraId="1DC558D2" w14:textId="77777777" w:rsidR="00371A7F" w:rsidRPr="00B43ACC" w:rsidRDefault="00371A7F" w:rsidP="00371A7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naziv, adresa i OIB ponuditelja radi evidencije prispjelih ponuda te za slučaj da je ponuda zakašnjela kako bi se mogla neotvorena vratiti ponuditelju,</w:t>
      </w:r>
    </w:p>
    <w:p w14:paraId="0EF0801F" w14:textId="5896B8AB" w:rsidR="00E5172F" w:rsidRPr="00E8761D" w:rsidRDefault="00371A7F" w:rsidP="00E5172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 i adresa naručitelja,</w:t>
      </w:r>
      <w:r w:rsidR="00E517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E5172F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naznaka</w:t>
      </w:r>
      <w:r w:rsidR="00C9430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1D34C6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:</w:t>
      </w:r>
      <w:r w:rsidR="00B75BB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1D791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 xml:space="preserve">Radovi asfaltiranja </w:t>
      </w:r>
      <w:r w:rsidR="00852E8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 xml:space="preserve">po potrebi </w:t>
      </w:r>
      <w:r w:rsidR="001D791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 xml:space="preserve">na području </w:t>
      </w:r>
      <w:r w:rsidR="003166C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 xml:space="preserve"> u </w:t>
      </w:r>
      <w:r w:rsidR="001D791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 xml:space="preserve">Općine </w:t>
      </w:r>
      <w:r w:rsidR="003166C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Primošten</w:t>
      </w:r>
      <w:r w:rsidR="001D791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 xml:space="preserve"> ( u više navrat) </w:t>
      </w:r>
      <w:r w:rsidR="00422CAF" w:rsidRPr="00E8761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 xml:space="preserve"> </w:t>
      </w:r>
      <w:r w:rsidR="004365FA" w:rsidRPr="00E8761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EV-JED-</w:t>
      </w:r>
      <w:r w:rsidR="00852E8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15</w:t>
      </w:r>
      <w:r w:rsidR="00C94309" w:rsidRPr="00E8761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/</w:t>
      </w:r>
      <w:r w:rsidR="004365FA" w:rsidRPr="00E8761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2</w:t>
      </w:r>
      <w:r w:rsidR="00852E8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/>
        </w:rPr>
        <w:t>6</w:t>
      </w:r>
    </w:p>
    <w:p w14:paraId="0DF6E448" w14:textId="7F522F60" w:rsidR="00371A7F" w:rsidRPr="00B43ACC" w:rsidRDefault="00371A7F" w:rsidP="005E1979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Ponude se zaprimaju redoslijedom zaprimanja. Na zatvorenoj omotnici zaposlenik za nabavu će evidentirati datum i vrijeme zaprimanja iste.</w:t>
      </w:r>
    </w:p>
    <w:p w14:paraId="53A04BA3" w14:textId="77777777" w:rsidR="00286973" w:rsidRPr="00321ABA" w:rsidRDefault="0028697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828FDF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ponude dostaviti izmjenu i/ili dopunu ponude. Izmjena i/ili dopuna ponude dostavlja se na isti način kao i osnovna ponuda s obveznom naznakom da se radi o izmjeni i/ili dopuni ponude.</w:t>
      </w:r>
    </w:p>
    <w:p w14:paraId="76D627D0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ponuda pisanom izjavom odustati od svoje dostavljene ponude.</w:t>
      </w:r>
    </w:p>
    <w:p w14:paraId="10C2538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Pisana izjava dostavlja se na isti način kao i ponuda s obveznom naznakom da se radi o odustajanju od ponude. U tom slučaju neotvorena ponuda vra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 se ponuditelju. </w:t>
      </w:r>
    </w:p>
    <w:p w14:paraId="0A0BD471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E19778" w14:textId="7FC575C1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ODREĐIVANJA CIJENE PONUDE</w:t>
      </w:r>
    </w:p>
    <w:p w14:paraId="237C94B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D61D3D8" w14:textId="4AC879C1" w:rsidR="006A167E" w:rsidRPr="00321ABA" w:rsidRDefault="006A167E" w:rsidP="00001951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Cijena ponude je nepromjenjiva za vrijeme trajanja ugovora. Cijena se piše brojkama. U cijenu ponude bez PDV-a moraju biti uračunati svi troškovi i popusti. U obrazac ponude potrebno je unijeti ukupnu cijenu. Ako ponuditelj nije u sustavu PDV-a ili je predmet nabave oslobođen PDV-a, mjesto predviđeno za upis iznosa PDV-a ostavlja se prazno, a na mjesto predviđeno za upis cijene ponude s PDV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om upisuje se isti iznos kao što je upisan na mjestu predviđenom za upis cijene ponude bez PDV-a.</w:t>
      </w:r>
      <w:r w:rsidR="0000195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Ako cijena ponude bez PDV-a izražena u troškovniku ne odgovara cijeni ponude bez PDV-a izraženoj u ponudbenom listu, vrijedi cijena ponude bez PDV-a izražena u troškovniku. </w:t>
      </w:r>
    </w:p>
    <w:p w14:paraId="2D09127C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16F331" w14:textId="18A2B8B5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VALUTA PONUDE</w:t>
      </w:r>
    </w:p>
    <w:p w14:paraId="1B7C77F8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0A985A4" w14:textId="553A2E9C" w:rsidR="0009431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Cijena ponude izražava se u </w:t>
      </w:r>
      <w:r w:rsidR="004365FA">
        <w:rPr>
          <w:rFonts w:ascii="Times New Roman" w:hAnsi="Times New Roman" w:cs="Times New Roman"/>
          <w:sz w:val="24"/>
          <w:szCs w:val="24"/>
          <w:lang w:val="hr-HR"/>
        </w:rPr>
        <w:t>eurima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43E3314" w14:textId="77777777" w:rsidR="0019655C" w:rsidRPr="00321ABA" w:rsidRDefault="0019655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58E4FB" w14:textId="256B11BC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KRITERIJ ZA ODABIR PONUDE</w:t>
      </w:r>
    </w:p>
    <w:p w14:paraId="30553645" w14:textId="77777777" w:rsidR="00563645" w:rsidRPr="00321ABA" w:rsidRDefault="00563645" w:rsidP="00563645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0FBAAD" w14:textId="44CB7AA2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5356">
        <w:rPr>
          <w:rFonts w:ascii="Times New Roman" w:hAnsi="Times New Roman" w:cs="Times New Roman"/>
          <w:b/>
          <w:sz w:val="24"/>
          <w:szCs w:val="24"/>
          <w:lang w:val="hr-HR"/>
        </w:rPr>
        <w:t xml:space="preserve">Kriterij za odabir ponude je </w:t>
      </w:r>
      <w:r w:rsidRPr="00B35356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najniža cijena</w:t>
      </w:r>
      <w:r w:rsidRPr="00C167D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 w:rsidRPr="00001951">
        <w:rPr>
          <w:rFonts w:ascii="Times New Roman" w:hAnsi="Times New Roman" w:cs="Times New Roman"/>
          <w:sz w:val="24"/>
          <w:szCs w:val="24"/>
          <w:lang w:val="hr-HR"/>
        </w:rPr>
        <w:t>U slučaju da su pristigle dvije ili više ponuda s istom cijenom, odabire se ona ponuda koja je zaprimljena ranije.</w:t>
      </w:r>
    </w:p>
    <w:p w14:paraId="06794EE0" w14:textId="77777777" w:rsidR="00C4773E" w:rsidRPr="00321ABA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D39A8C" w14:textId="280DDED5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16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JEZIK I PISMO PONUDE</w:t>
      </w:r>
    </w:p>
    <w:p w14:paraId="2EDCEF63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CD86C9F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Hrvatski jezik, latinično pismo. </w:t>
      </w:r>
    </w:p>
    <w:p w14:paraId="45CC10CA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0ACE721" w14:textId="59248BBA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17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VALJANOSTI PONUDE</w:t>
      </w:r>
    </w:p>
    <w:p w14:paraId="442BBD59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0BC96F" w14:textId="2B3E40FD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AE15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</w:t>
      </w:r>
      <w:r w:rsidRPr="00C167D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</w:t>
      </w:r>
      <w:r w:rsidRPr="0028697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dana od roka za dostavu ponude. Na zahtjev naručitelja ponuditelj može produžiti rok valjanosti svoje ponude. </w:t>
      </w:r>
    </w:p>
    <w:p w14:paraId="283B99D1" w14:textId="77777777" w:rsidR="00702564" w:rsidRPr="00442E5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8AF62" w14:textId="77777777" w:rsidR="00786745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IV. OSTALE ODREDBE </w:t>
      </w:r>
    </w:p>
    <w:p w14:paraId="43BD0EE1" w14:textId="77777777" w:rsidR="00702564" w:rsidRPr="0070256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46F0A421" w14:textId="203FFA84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18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ZA DOSTAVU PONUDA I VRIJEME OTVARANJA PONUDA</w:t>
      </w:r>
    </w:p>
    <w:p w14:paraId="18D57064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D6FC353" w14:textId="74C0B11B" w:rsidR="00371A7F" w:rsidRPr="00E55987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Ponude je potrebno dostaviti osobnom dostavom ili </w:t>
      </w:r>
      <w:r w:rsidR="004B2488"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putem e-mail, ili poštom 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>najkasnije</w:t>
      </w:r>
      <w:r w:rsidR="00B35356"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 w:rsidR="00B35356" w:rsidRPr="00B3535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5356" w:rsidRPr="00B35356">
        <w:rPr>
          <w:rFonts w:ascii="Times New Roman" w:hAnsi="Times New Roman" w:cs="Times New Roman"/>
          <w:b/>
          <w:sz w:val="24"/>
          <w:szCs w:val="24"/>
          <w:lang w:val="hr-HR"/>
        </w:rPr>
        <w:t>te se službeno zaprima na protokol  JUO Općine Primošten</w:t>
      </w:r>
      <w:r w:rsidR="00B3535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 </w:t>
      </w:r>
      <w:r w:rsidR="002352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22</w:t>
      </w:r>
      <w:r w:rsidR="00664DB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.</w:t>
      </w:r>
      <w:r w:rsidR="00852E8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travnja</w:t>
      </w:r>
      <w:r w:rsidR="004B1DB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F11F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6F25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202</w:t>
      </w:r>
      <w:r w:rsidR="00852E8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6</w:t>
      </w:r>
      <w:r w:rsidR="006F25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. 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 </w:t>
      </w:r>
      <w:r w:rsidR="002F7D4B">
        <w:rPr>
          <w:rFonts w:ascii="Times New Roman" w:hAnsi="Times New Roman" w:cs="Times New Roman"/>
          <w:b/>
          <w:sz w:val="24"/>
          <w:szCs w:val="24"/>
          <w:lang w:val="hr-HR"/>
        </w:rPr>
        <w:t>14,</w:t>
      </w:r>
      <w:r w:rsidR="003166CF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="002F7D4B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</w:t>
      </w:r>
      <w:r w:rsidR="00360AD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Postupak otvaranja pristiglih ponuda izvršit će ovlašteni predstavnici Naručitelja, dana </w:t>
      </w:r>
      <w:r w:rsidR="00852E8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</w:t>
      </w:r>
      <w:r w:rsidR="0023526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="00852E8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.travnja </w:t>
      </w:r>
      <w:r w:rsidR="004365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202</w:t>
      </w:r>
      <w:r w:rsidR="00A77CB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="004365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godine </w:t>
      </w:r>
      <w:r w:rsidR="00BC13B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 </w:t>
      </w:r>
      <w:r w:rsidR="00F11F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14</w:t>
      </w:r>
      <w:r w:rsidR="00AE15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,30 sati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u prostorijama Općine </w:t>
      </w: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, a otvaranje </w:t>
      </w:r>
      <w:r w:rsidRPr="00442E54">
        <w:rPr>
          <w:rFonts w:ascii="Times New Roman" w:hAnsi="Times New Roman" w:cs="Times New Roman"/>
          <w:sz w:val="24"/>
          <w:szCs w:val="24"/>
          <w:lang w:val="hr-HR"/>
        </w:rPr>
        <w:t xml:space="preserve">ponuda nije javno.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Svi Ponuditelji bit će pismeno obaviješteni o i</w:t>
      </w:r>
      <w:r w:rsidR="00AE1514">
        <w:rPr>
          <w:rFonts w:ascii="Times New Roman" w:hAnsi="Times New Roman" w:cs="Times New Roman"/>
          <w:sz w:val="24"/>
          <w:szCs w:val="24"/>
          <w:lang w:val="hr-HR"/>
        </w:rPr>
        <w:t>shodu nabave najkasnije u roku 1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0 dana od dana otvaranja ponuda. S najpovoljnijim ponuditeljem sklopit će se ugovor. </w:t>
      </w:r>
    </w:p>
    <w:p w14:paraId="03A51E99" w14:textId="77777777" w:rsidR="00371A7F" w:rsidRPr="00321ABA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3ACCF9" w14:textId="77777777" w:rsidR="00F11F49" w:rsidRDefault="00F11F4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0938615" w14:textId="028E4CA6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I ROK PRIOP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AVANJA ODABIRA </w:t>
      </w:r>
    </w:p>
    <w:p w14:paraId="668BBDCD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FD4A26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 osnovu rezultata pregleda i ocjene ponuda od strane ovlaštenih predstavnika, Naručitelj odabire najpovoljniju ponudu.</w:t>
      </w:r>
      <w:r w:rsidR="003D4F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Odluku o odabiru najpovoljnije ponude ili odluku o poništenju postupka nabave sa preslikom Zapisnika o pregledu i ocjeni ponuda Naručitelj dostavlja svakom ponuditelju, bez odgode, preporučenom poštom s povratnicom ili na drugi dokaziv način. Protiv odluke o odabiru ili odluke o poništenju nije mogu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 izjaviti žalbu. </w:t>
      </w:r>
    </w:p>
    <w:p w14:paraId="25126421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8150A" w14:textId="4E9B874A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ROK, NAČIN I UVJETI PLA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ANJA</w:t>
      </w:r>
    </w:p>
    <w:p w14:paraId="5E6BEC4F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CEC1F4" w14:textId="63D63E34" w:rsidR="00BC13BB" w:rsidRPr="004B6E02" w:rsidRDefault="006A167E" w:rsidP="00BC13BB">
      <w:pPr>
        <w:jc w:val="both"/>
        <w:rPr>
          <w:sz w:val="22"/>
          <w:szCs w:val="22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Rok pla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anja iznosi </w:t>
      </w:r>
      <w:r w:rsidR="00360AD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="00C167D7" w:rsidRPr="00AD79D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dana od dostave računa. </w:t>
      </w:r>
    </w:p>
    <w:p w14:paraId="5159303E" w14:textId="0A2980EA" w:rsidR="0019655C" w:rsidRPr="006F2584" w:rsidRDefault="006A167E" w:rsidP="006F2584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BC13BB">
        <w:rPr>
          <w:rFonts w:ascii="Times New Roman" w:hAnsi="Times New Roman" w:cs="Times New Roman"/>
          <w:sz w:val="22"/>
          <w:szCs w:val="22"/>
          <w:lang w:val="hr-HR"/>
        </w:rPr>
        <w:t>Sukladno Zakonu o elektroničkom izdavanju računa u javnoj nabavi (NN 94/2018), Naručitelj je od 1. prosinca 2018. godine obvezan zaprimati, obrađivati te izvršiti pla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anje elektroničkih računa i prate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ih isprava izdanih sukladno europskoj normi i njezinim ispravcima, izmjenama i dopunama. Račun i prate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e isprave koje nisu sukladne europskoj normi i njezinim ispravcima, izmjenama i dopunama Naručitelj ne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e zaprimiti niti obraditi niti platit</w:t>
      </w:r>
    </w:p>
    <w:p w14:paraId="0EA6A9F7" w14:textId="77777777" w:rsidR="00321ABA" w:rsidRPr="00321ABA" w:rsidRDefault="006A167E" w:rsidP="00C457F4">
      <w:pPr>
        <w:autoSpaceDE w:val="0"/>
        <w:autoSpaceDN w:val="0"/>
        <w:adjustRightInd w:val="0"/>
        <w:ind w:left="4956" w:right="38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Povjerenstvo za provedbu</w:t>
      </w:r>
    </w:p>
    <w:p w14:paraId="2AD3140A" w14:textId="77777777" w:rsidR="006A167E" w:rsidRPr="00321ABA" w:rsidRDefault="00321ABA" w:rsidP="00321ABA">
      <w:pPr>
        <w:autoSpaceDE w:val="0"/>
        <w:autoSpaceDN w:val="0"/>
        <w:adjustRightInd w:val="0"/>
        <w:ind w:left="4956"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postupka jednostavne nabave      </w:t>
      </w:r>
    </w:p>
    <w:p w14:paraId="7EB49D05" w14:textId="77777777" w:rsidR="00321ABA" w:rsidRPr="00321ABA" w:rsidRDefault="00321ABA">
      <w:pPr>
        <w:rPr>
          <w:rFonts w:ascii="Times New Roman" w:hAnsi="Times New Roman" w:cs="Times New Roman"/>
          <w:sz w:val="24"/>
          <w:szCs w:val="24"/>
        </w:rPr>
      </w:pPr>
    </w:p>
    <w:sectPr w:rsidR="00321ABA" w:rsidRPr="00321ABA" w:rsidSect="003F4B2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F8D2" w14:textId="77777777" w:rsidR="00310175" w:rsidRDefault="00310175" w:rsidP="00321ABA">
      <w:r>
        <w:separator/>
      </w:r>
    </w:p>
  </w:endnote>
  <w:endnote w:type="continuationSeparator" w:id="0">
    <w:p w14:paraId="72CABACB" w14:textId="77777777" w:rsidR="00310175" w:rsidRDefault="00310175" w:rsidP="0032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232124"/>
      <w:docPartObj>
        <w:docPartGallery w:val="Page Numbers (Bottom of Page)"/>
        <w:docPartUnique/>
      </w:docPartObj>
    </w:sdtPr>
    <w:sdtContent>
      <w:p w14:paraId="57CB2BA8" w14:textId="77777777" w:rsidR="00B827B8" w:rsidRDefault="00B827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F49" w:rsidRPr="00F11F49">
          <w:rPr>
            <w:noProof/>
            <w:lang w:val="hr-HR"/>
          </w:rPr>
          <w:t>7</w:t>
        </w:r>
        <w:r>
          <w:fldChar w:fldCharType="end"/>
        </w:r>
      </w:p>
    </w:sdtContent>
  </w:sdt>
  <w:p w14:paraId="2856A62C" w14:textId="77777777" w:rsidR="00B827B8" w:rsidRDefault="00B827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955C" w14:textId="77777777" w:rsidR="00310175" w:rsidRDefault="00310175" w:rsidP="00321ABA">
      <w:r>
        <w:separator/>
      </w:r>
    </w:p>
  </w:footnote>
  <w:footnote w:type="continuationSeparator" w:id="0">
    <w:p w14:paraId="5469364D" w14:textId="77777777" w:rsidR="00310175" w:rsidRDefault="00310175" w:rsidP="0032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21"/>
    <w:multiLevelType w:val="hybridMultilevel"/>
    <w:tmpl w:val="DA0EDC7E"/>
    <w:lvl w:ilvl="0" w:tplc="D8782BB2">
      <w:start w:val="1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E4F16"/>
    <w:multiLevelType w:val="hybridMultilevel"/>
    <w:tmpl w:val="7422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0D3"/>
    <w:multiLevelType w:val="hybridMultilevel"/>
    <w:tmpl w:val="0090F542"/>
    <w:lvl w:ilvl="0" w:tplc="72583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65A4"/>
    <w:multiLevelType w:val="hybridMultilevel"/>
    <w:tmpl w:val="D2A82610"/>
    <w:lvl w:ilvl="0" w:tplc="872C4B9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6F81"/>
    <w:multiLevelType w:val="hybridMultilevel"/>
    <w:tmpl w:val="40B4BA32"/>
    <w:lvl w:ilvl="0" w:tplc="96081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17944"/>
    <w:multiLevelType w:val="hybridMultilevel"/>
    <w:tmpl w:val="D9F89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C08C2"/>
    <w:multiLevelType w:val="hybridMultilevel"/>
    <w:tmpl w:val="C83A0DF4"/>
    <w:lvl w:ilvl="0" w:tplc="8250A62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4EA"/>
    <w:multiLevelType w:val="hybridMultilevel"/>
    <w:tmpl w:val="1828367C"/>
    <w:lvl w:ilvl="0" w:tplc="7F4E4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78C9"/>
    <w:multiLevelType w:val="hybridMultilevel"/>
    <w:tmpl w:val="2A90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F1C70"/>
    <w:multiLevelType w:val="hybridMultilevel"/>
    <w:tmpl w:val="42566D2A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5AC2A79"/>
    <w:multiLevelType w:val="hybridMultilevel"/>
    <w:tmpl w:val="4148B2AA"/>
    <w:lvl w:ilvl="0" w:tplc="A5C61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07684"/>
    <w:multiLevelType w:val="hybridMultilevel"/>
    <w:tmpl w:val="EED85A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17291">
    <w:abstractNumId w:val="11"/>
  </w:num>
  <w:num w:numId="2" w16cid:durableId="2115594344">
    <w:abstractNumId w:val="7"/>
  </w:num>
  <w:num w:numId="3" w16cid:durableId="1446804913">
    <w:abstractNumId w:val="8"/>
  </w:num>
  <w:num w:numId="4" w16cid:durableId="1408696934">
    <w:abstractNumId w:val="3"/>
  </w:num>
  <w:num w:numId="5" w16cid:durableId="1845195900">
    <w:abstractNumId w:val="9"/>
  </w:num>
  <w:num w:numId="6" w16cid:durableId="2059668543">
    <w:abstractNumId w:val="1"/>
  </w:num>
  <w:num w:numId="7" w16cid:durableId="966666781">
    <w:abstractNumId w:val="2"/>
  </w:num>
  <w:num w:numId="8" w16cid:durableId="1555896352">
    <w:abstractNumId w:val="10"/>
  </w:num>
  <w:num w:numId="9" w16cid:durableId="295068341">
    <w:abstractNumId w:val="4"/>
  </w:num>
  <w:num w:numId="10" w16cid:durableId="757747857">
    <w:abstractNumId w:val="0"/>
  </w:num>
  <w:num w:numId="11" w16cid:durableId="2038962452">
    <w:abstractNumId w:val="5"/>
  </w:num>
  <w:num w:numId="12" w16cid:durableId="914976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7E"/>
    <w:rsid w:val="00001951"/>
    <w:rsid w:val="00007C0E"/>
    <w:rsid w:val="000107DA"/>
    <w:rsid w:val="0001490C"/>
    <w:rsid w:val="00022D99"/>
    <w:rsid w:val="00024394"/>
    <w:rsid w:val="00051DB2"/>
    <w:rsid w:val="00052838"/>
    <w:rsid w:val="000542D2"/>
    <w:rsid w:val="00071883"/>
    <w:rsid w:val="00073A3C"/>
    <w:rsid w:val="00094314"/>
    <w:rsid w:val="000C1ADB"/>
    <w:rsid w:val="000C3500"/>
    <w:rsid w:val="000E6E10"/>
    <w:rsid w:val="00103CB2"/>
    <w:rsid w:val="00114C5A"/>
    <w:rsid w:val="00116DD5"/>
    <w:rsid w:val="0013221B"/>
    <w:rsid w:val="00134D29"/>
    <w:rsid w:val="001575C9"/>
    <w:rsid w:val="001633E0"/>
    <w:rsid w:val="00165610"/>
    <w:rsid w:val="001719BB"/>
    <w:rsid w:val="001817EE"/>
    <w:rsid w:val="0019655C"/>
    <w:rsid w:val="001A1914"/>
    <w:rsid w:val="001C19C1"/>
    <w:rsid w:val="001C715D"/>
    <w:rsid w:val="001D34C6"/>
    <w:rsid w:val="001D3528"/>
    <w:rsid w:val="001D7915"/>
    <w:rsid w:val="001E7924"/>
    <w:rsid w:val="001F0446"/>
    <w:rsid w:val="001F3E96"/>
    <w:rsid w:val="00206182"/>
    <w:rsid w:val="00222CBE"/>
    <w:rsid w:val="00230828"/>
    <w:rsid w:val="00230AF2"/>
    <w:rsid w:val="00232C46"/>
    <w:rsid w:val="00235268"/>
    <w:rsid w:val="00242427"/>
    <w:rsid w:val="0026407A"/>
    <w:rsid w:val="00285D9A"/>
    <w:rsid w:val="00286973"/>
    <w:rsid w:val="0028727A"/>
    <w:rsid w:val="00291F12"/>
    <w:rsid w:val="002A0EB4"/>
    <w:rsid w:val="002C2A01"/>
    <w:rsid w:val="002C35D3"/>
    <w:rsid w:val="002C5DF2"/>
    <w:rsid w:val="002D5703"/>
    <w:rsid w:val="002E769F"/>
    <w:rsid w:val="002F3DDD"/>
    <w:rsid w:val="002F7D4B"/>
    <w:rsid w:val="00310175"/>
    <w:rsid w:val="003125D8"/>
    <w:rsid w:val="003166CF"/>
    <w:rsid w:val="00321ABA"/>
    <w:rsid w:val="003312E5"/>
    <w:rsid w:val="003544AC"/>
    <w:rsid w:val="00360ADB"/>
    <w:rsid w:val="00371A7F"/>
    <w:rsid w:val="00374081"/>
    <w:rsid w:val="00395CC2"/>
    <w:rsid w:val="003A7284"/>
    <w:rsid w:val="003C2B2F"/>
    <w:rsid w:val="003D4F52"/>
    <w:rsid w:val="003E16B4"/>
    <w:rsid w:val="003F4B2B"/>
    <w:rsid w:val="00411A93"/>
    <w:rsid w:val="0041734E"/>
    <w:rsid w:val="00422C15"/>
    <w:rsid w:val="00422CAF"/>
    <w:rsid w:val="0043161C"/>
    <w:rsid w:val="004365FA"/>
    <w:rsid w:val="004400D4"/>
    <w:rsid w:val="00442E54"/>
    <w:rsid w:val="0048083D"/>
    <w:rsid w:val="00494C9E"/>
    <w:rsid w:val="00497ED2"/>
    <w:rsid w:val="004B0066"/>
    <w:rsid w:val="004B1DBD"/>
    <w:rsid w:val="004B2488"/>
    <w:rsid w:val="004E2EEC"/>
    <w:rsid w:val="004F5286"/>
    <w:rsid w:val="00501B53"/>
    <w:rsid w:val="00504C1C"/>
    <w:rsid w:val="00516658"/>
    <w:rsid w:val="005171F5"/>
    <w:rsid w:val="005213C6"/>
    <w:rsid w:val="00522B24"/>
    <w:rsid w:val="00545BD5"/>
    <w:rsid w:val="00563645"/>
    <w:rsid w:val="00575682"/>
    <w:rsid w:val="00596EEA"/>
    <w:rsid w:val="005A38D0"/>
    <w:rsid w:val="005D109E"/>
    <w:rsid w:val="005E1979"/>
    <w:rsid w:val="005E20F6"/>
    <w:rsid w:val="0060399C"/>
    <w:rsid w:val="006116E0"/>
    <w:rsid w:val="006540A2"/>
    <w:rsid w:val="0066236E"/>
    <w:rsid w:val="00664DB2"/>
    <w:rsid w:val="006814E8"/>
    <w:rsid w:val="006A167E"/>
    <w:rsid w:val="006B0962"/>
    <w:rsid w:val="006B34E2"/>
    <w:rsid w:val="006B632C"/>
    <w:rsid w:val="006C1D42"/>
    <w:rsid w:val="006C55B1"/>
    <w:rsid w:val="006C6123"/>
    <w:rsid w:val="006F2584"/>
    <w:rsid w:val="006F5F29"/>
    <w:rsid w:val="00702564"/>
    <w:rsid w:val="0072123C"/>
    <w:rsid w:val="00741E48"/>
    <w:rsid w:val="00741F4A"/>
    <w:rsid w:val="007569B5"/>
    <w:rsid w:val="00760BEF"/>
    <w:rsid w:val="00764AB4"/>
    <w:rsid w:val="00765FA1"/>
    <w:rsid w:val="0077062B"/>
    <w:rsid w:val="00772014"/>
    <w:rsid w:val="00786745"/>
    <w:rsid w:val="007928BB"/>
    <w:rsid w:val="00794F09"/>
    <w:rsid w:val="0079702A"/>
    <w:rsid w:val="007A1CAF"/>
    <w:rsid w:val="007A22D2"/>
    <w:rsid w:val="007B1789"/>
    <w:rsid w:val="007F15C4"/>
    <w:rsid w:val="007F178D"/>
    <w:rsid w:val="00800BFE"/>
    <w:rsid w:val="00810B6F"/>
    <w:rsid w:val="00814897"/>
    <w:rsid w:val="00842547"/>
    <w:rsid w:val="00846513"/>
    <w:rsid w:val="00852C40"/>
    <w:rsid w:val="00852E89"/>
    <w:rsid w:val="00855817"/>
    <w:rsid w:val="00881E84"/>
    <w:rsid w:val="00884EC6"/>
    <w:rsid w:val="00893B91"/>
    <w:rsid w:val="00893C53"/>
    <w:rsid w:val="008961DA"/>
    <w:rsid w:val="008B05FB"/>
    <w:rsid w:val="008C6B32"/>
    <w:rsid w:val="008C7C0D"/>
    <w:rsid w:val="008E734B"/>
    <w:rsid w:val="00935293"/>
    <w:rsid w:val="009A6088"/>
    <w:rsid w:val="009A6B86"/>
    <w:rsid w:val="009A7304"/>
    <w:rsid w:val="009C2C5D"/>
    <w:rsid w:val="009E208B"/>
    <w:rsid w:val="009F2B5A"/>
    <w:rsid w:val="009F7927"/>
    <w:rsid w:val="00A11CE2"/>
    <w:rsid w:val="00A144F7"/>
    <w:rsid w:val="00A25B1D"/>
    <w:rsid w:val="00A354E7"/>
    <w:rsid w:val="00A425D2"/>
    <w:rsid w:val="00A50ABE"/>
    <w:rsid w:val="00A56A77"/>
    <w:rsid w:val="00A70C63"/>
    <w:rsid w:val="00A7134E"/>
    <w:rsid w:val="00A77CB7"/>
    <w:rsid w:val="00A91DBF"/>
    <w:rsid w:val="00AB4264"/>
    <w:rsid w:val="00AD79D5"/>
    <w:rsid w:val="00AE1514"/>
    <w:rsid w:val="00AF52D8"/>
    <w:rsid w:val="00B13B99"/>
    <w:rsid w:val="00B1415F"/>
    <w:rsid w:val="00B35356"/>
    <w:rsid w:val="00B43ACC"/>
    <w:rsid w:val="00B6025E"/>
    <w:rsid w:val="00B62F84"/>
    <w:rsid w:val="00B74EA9"/>
    <w:rsid w:val="00B75BB5"/>
    <w:rsid w:val="00B827B8"/>
    <w:rsid w:val="00B84C73"/>
    <w:rsid w:val="00B8619D"/>
    <w:rsid w:val="00BC13BB"/>
    <w:rsid w:val="00BC54A3"/>
    <w:rsid w:val="00BD2AD6"/>
    <w:rsid w:val="00BE106F"/>
    <w:rsid w:val="00C11153"/>
    <w:rsid w:val="00C167D7"/>
    <w:rsid w:val="00C36B2C"/>
    <w:rsid w:val="00C457F4"/>
    <w:rsid w:val="00C4773E"/>
    <w:rsid w:val="00C57654"/>
    <w:rsid w:val="00C612F5"/>
    <w:rsid w:val="00C671AD"/>
    <w:rsid w:val="00C71346"/>
    <w:rsid w:val="00C94309"/>
    <w:rsid w:val="00CC4BCE"/>
    <w:rsid w:val="00CD661B"/>
    <w:rsid w:val="00CD6F65"/>
    <w:rsid w:val="00CE4DB3"/>
    <w:rsid w:val="00D2681B"/>
    <w:rsid w:val="00D4144B"/>
    <w:rsid w:val="00D712C3"/>
    <w:rsid w:val="00D71B6E"/>
    <w:rsid w:val="00D809D0"/>
    <w:rsid w:val="00DB6870"/>
    <w:rsid w:val="00DC08D8"/>
    <w:rsid w:val="00DE2D98"/>
    <w:rsid w:val="00DF4C0B"/>
    <w:rsid w:val="00E23ADE"/>
    <w:rsid w:val="00E319C3"/>
    <w:rsid w:val="00E4163F"/>
    <w:rsid w:val="00E5172F"/>
    <w:rsid w:val="00E55987"/>
    <w:rsid w:val="00E67355"/>
    <w:rsid w:val="00E77715"/>
    <w:rsid w:val="00E8761D"/>
    <w:rsid w:val="00E901FA"/>
    <w:rsid w:val="00EA0A13"/>
    <w:rsid w:val="00EB5B3C"/>
    <w:rsid w:val="00EC7B83"/>
    <w:rsid w:val="00EE6B9E"/>
    <w:rsid w:val="00F00515"/>
    <w:rsid w:val="00F04F0B"/>
    <w:rsid w:val="00F0611A"/>
    <w:rsid w:val="00F11F49"/>
    <w:rsid w:val="00F14D8B"/>
    <w:rsid w:val="00F158E4"/>
    <w:rsid w:val="00F27B18"/>
    <w:rsid w:val="00F30441"/>
    <w:rsid w:val="00F36EBE"/>
    <w:rsid w:val="00F5595E"/>
    <w:rsid w:val="00F60218"/>
    <w:rsid w:val="00F96668"/>
    <w:rsid w:val="00FA78EB"/>
    <w:rsid w:val="00FB5C7E"/>
    <w:rsid w:val="00FC79A4"/>
    <w:rsid w:val="00FD66AE"/>
    <w:rsid w:val="00FE48CB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D03C"/>
  <w15:chartTrackingRefBased/>
  <w15:docId w15:val="{FB38C8FF-AB64-42A5-9DBC-793F9E4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7E"/>
    <w:pPr>
      <w:spacing w:after="0" w:line="240" w:lineRule="auto"/>
    </w:pPr>
    <w:rPr>
      <w:rFonts w:ascii="Arial" w:eastAsia="Times New Roman" w:hAnsi="Arial" w:cs="Arial"/>
      <w:sz w:val="20"/>
      <w:szCs w:val="20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6A167E"/>
    <w:pPr>
      <w:ind w:left="720"/>
    </w:p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basedOn w:val="Zadanifontodlomka"/>
    <w:link w:val="Odlomakpopisa"/>
    <w:uiPriority w:val="34"/>
    <w:locked/>
    <w:rsid w:val="006A167E"/>
    <w:rPr>
      <w:rFonts w:ascii="Arial" w:eastAsia="Times New Roman" w:hAnsi="Arial" w:cs="Arial"/>
      <w:sz w:val="20"/>
      <w:szCs w:val="20"/>
      <w:lang w:val="sl-SI" w:eastAsia="sl-SI"/>
    </w:rPr>
  </w:style>
  <w:style w:type="paragraph" w:customStyle="1" w:styleId="Sadrajitablice">
    <w:name w:val="Sadržaji tablice"/>
    <w:basedOn w:val="Normal"/>
    <w:rsid w:val="006A167E"/>
    <w:pPr>
      <w:suppressLineNumbers/>
      <w:suppressAutoHyphens/>
    </w:pPr>
    <w:rPr>
      <w:rFonts w:ascii="Times New Roman" w:hAnsi="Times New Roman" w:cs="Times New Roman"/>
      <w:kern w:val="1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CE4D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E4D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Podnoje">
    <w:name w:val="footer"/>
    <w:basedOn w:val="Normal"/>
    <w:link w:val="Podno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Bezproreda">
    <w:name w:val="No Spacing"/>
    <w:uiPriority w:val="1"/>
    <w:qFormat/>
    <w:rsid w:val="00BC13BB"/>
    <w:pPr>
      <w:spacing w:after="0" w:line="240" w:lineRule="auto"/>
    </w:pPr>
    <w:rPr>
      <w:rFonts w:ascii="Arial" w:eastAsia="Times New Roman" w:hAnsi="Arial" w:cs="Arial"/>
      <w:sz w:val="20"/>
      <w:szCs w:val="20"/>
      <w:lang w:val="sl-SI" w:eastAsia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2C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C15"/>
    <w:rPr>
      <w:rFonts w:ascii="Segoe UI" w:eastAsia="Times New Roman" w:hAnsi="Segoe UI" w:cs="Segoe UI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rimoste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2FCE-16E7-4A52-9A11-7F6D89F3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Primosten</cp:lastModifiedBy>
  <cp:revision>5</cp:revision>
  <cp:lastPrinted>2025-03-06T09:39:00Z</cp:lastPrinted>
  <dcterms:created xsi:type="dcterms:W3CDTF">2026-04-09T11:57:00Z</dcterms:created>
  <dcterms:modified xsi:type="dcterms:W3CDTF">2026-04-15T09:28:00Z</dcterms:modified>
</cp:coreProperties>
</file>