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6A3B4F4B" w:rsidR="00E83FD2" w:rsidRPr="00713887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3F5A48">
        <w:t>6</w:t>
      </w:r>
      <w:r w:rsidR="008124AC">
        <w:t>-0</w:t>
      </w:r>
      <w:r w:rsidR="00F548DD">
        <w:t>1/</w:t>
      </w:r>
      <w:r w:rsidR="00F27E48">
        <w:t>09</w:t>
      </w:r>
    </w:p>
    <w:p w14:paraId="2185AA1A" w14:textId="3180F00E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3F5A48">
        <w:t>6</w:t>
      </w:r>
      <w:r w:rsidR="00AC32D8">
        <w:t>-</w:t>
      </w:r>
      <w:r w:rsidR="0017650D">
        <w:t>1</w:t>
      </w:r>
    </w:p>
    <w:p w14:paraId="1FDB766C" w14:textId="78F904C9" w:rsidR="00E83FD2" w:rsidRPr="00FC3D45" w:rsidRDefault="00F23523" w:rsidP="00E83FD2">
      <w:r>
        <w:t>Primošten</w:t>
      </w:r>
      <w:r w:rsidR="0017650D">
        <w:t>,</w:t>
      </w:r>
      <w:r w:rsidR="003F5A48">
        <w:t>31</w:t>
      </w:r>
      <w:r w:rsidR="0017650D">
        <w:t xml:space="preserve">.ožujka </w:t>
      </w:r>
      <w:r w:rsidR="005C1C99">
        <w:t>202</w:t>
      </w:r>
      <w:r w:rsidR="003F5A48">
        <w:t>6</w:t>
      </w:r>
      <w:r w:rsidR="005C1C99">
        <w:t>. godine</w:t>
      </w:r>
    </w:p>
    <w:p w14:paraId="415AD1F2" w14:textId="77777777" w:rsidR="00A57B29" w:rsidRDefault="00A57B29" w:rsidP="00A57B29"/>
    <w:p w14:paraId="5434FA0B" w14:textId="62A02454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>
        <w:t xml:space="preserve">) Načelnik Općine Primošten, </w:t>
      </w:r>
      <w:r w:rsidR="002F03FE">
        <w:t xml:space="preserve">dana </w:t>
      </w:r>
      <w:r w:rsidR="00AE26BC">
        <w:t>31</w:t>
      </w:r>
      <w:r w:rsidR="0017650D">
        <w:t xml:space="preserve">.ožujka </w:t>
      </w:r>
      <w:r w:rsidR="00D87302" w:rsidRPr="00B832A6">
        <w:rPr>
          <w:bCs/>
        </w:rPr>
        <w:t xml:space="preserve"> </w:t>
      </w:r>
      <w:r w:rsidR="005C1C99" w:rsidRPr="00B832A6">
        <w:rPr>
          <w:bCs/>
        </w:rPr>
        <w:t>202</w:t>
      </w:r>
      <w:r w:rsidR="00AE26BC">
        <w:rPr>
          <w:bCs/>
        </w:rPr>
        <w:t>6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6D4D56DF" w14:textId="0B11281D" w:rsidR="00A57B29" w:rsidRPr="0017650D" w:rsidRDefault="00A57B29" w:rsidP="00A57B29">
      <w:pPr>
        <w:rPr>
          <w:bCs/>
          <w:i/>
          <w:iCs/>
          <w:u w:val="single"/>
        </w:rPr>
      </w:pPr>
      <w:r w:rsidRPr="006E6991">
        <w:rPr>
          <w:b/>
        </w:rPr>
        <w:t>Predmet nabave</w:t>
      </w:r>
      <w:r w:rsidRPr="0017650D">
        <w:rPr>
          <w:bCs/>
          <w:i/>
          <w:iCs/>
        </w:rPr>
        <w:t>:</w:t>
      </w:r>
      <w:r w:rsidR="003D6439" w:rsidRPr="0017650D">
        <w:rPr>
          <w:bCs/>
          <w:i/>
          <w:iCs/>
        </w:rPr>
        <w:t xml:space="preserve"> Radovi </w:t>
      </w:r>
      <w:r w:rsidR="00500D6A" w:rsidRPr="0017650D">
        <w:rPr>
          <w:bCs/>
          <w:i/>
          <w:iCs/>
        </w:rPr>
        <w:t xml:space="preserve">redovitog održavanja uređenja </w:t>
      </w:r>
      <w:proofErr w:type="spellStart"/>
      <w:r w:rsidR="00500D6A" w:rsidRPr="0017650D">
        <w:rPr>
          <w:bCs/>
          <w:i/>
          <w:iCs/>
        </w:rPr>
        <w:t>primoštenskih</w:t>
      </w:r>
      <w:proofErr w:type="spellEnd"/>
      <w:r w:rsidR="00500D6A" w:rsidRPr="0017650D">
        <w:rPr>
          <w:bCs/>
          <w:i/>
          <w:iCs/>
        </w:rPr>
        <w:t xml:space="preserve"> plaža u sklopu pripreme sezone za 202</w:t>
      </w:r>
      <w:r w:rsidR="003F5A48">
        <w:rPr>
          <w:bCs/>
          <w:i/>
          <w:iCs/>
        </w:rPr>
        <w:t>6</w:t>
      </w:r>
      <w:r w:rsidR="00500D6A" w:rsidRPr="0017650D">
        <w:rPr>
          <w:bCs/>
          <w:i/>
          <w:iCs/>
        </w:rPr>
        <w:t>. godinu</w:t>
      </w:r>
    </w:p>
    <w:p w14:paraId="4B0A95A8" w14:textId="77777777" w:rsidR="00A57B29" w:rsidRPr="0017650D" w:rsidRDefault="00A57B29" w:rsidP="00A57B29">
      <w:pPr>
        <w:pStyle w:val="Odlomakpopisa"/>
        <w:rPr>
          <w:bCs/>
          <w:i/>
          <w:iCs/>
        </w:rPr>
      </w:pPr>
    </w:p>
    <w:p w14:paraId="701C368E" w14:textId="77777777" w:rsidR="00A57B29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</w:rPr>
      </w:pPr>
    </w:p>
    <w:p w14:paraId="0565CE57" w14:textId="77777777" w:rsidR="00A57B29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</w:rPr>
      </w:pPr>
    </w:p>
    <w:p w14:paraId="2DA990AF" w14:textId="2ADECA93" w:rsidR="00A57B29" w:rsidRPr="00026FC5" w:rsidRDefault="00C4794E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b/>
          <w:bCs/>
          <w:spacing w:val="-13"/>
        </w:rPr>
        <w:t xml:space="preserve">          </w:t>
      </w:r>
      <w:r w:rsidR="00862B04">
        <w:rPr>
          <w:b/>
          <w:bCs/>
          <w:color w:val="ED7D31" w:themeColor="accent2"/>
          <w:spacing w:val="-13"/>
        </w:rPr>
        <w:t xml:space="preserve">   </w:t>
      </w:r>
      <w:r w:rsidR="00026FC5"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</w:t>
      </w:r>
      <w:r w:rsidR="0017650D">
        <w:rPr>
          <w:b/>
          <w:bCs/>
          <w:color w:val="000000" w:themeColor="text1"/>
          <w:spacing w:val="-13"/>
        </w:rPr>
        <w:t>-7</w:t>
      </w:r>
      <w:r w:rsidR="00862B04" w:rsidRPr="00026FC5">
        <w:rPr>
          <w:b/>
          <w:bCs/>
          <w:color w:val="000000" w:themeColor="text1"/>
          <w:spacing w:val="-13"/>
        </w:rPr>
        <w:t>/2</w:t>
      </w:r>
      <w:r w:rsidR="003F5A48">
        <w:rPr>
          <w:b/>
          <w:bCs/>
          <w:color w:val="000000" w:themeColor="text1"/>
          <w:spacing w:val="-13"/>
        </w:rPr>
        <w:t>6</w:t>
      </w:r>
    </w:p>
    <w:p w14:paraId="5D206270" w14:textId="77777777" w:rsidR="00A57B29" w:rsidRPr="00026FC5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pacing w:val="-13"/>
        </w:rPr>
      </w:pPr>
    </w:p>
    <w:p w14:paraId="3E6D4CDC" w14:textId="77777777" w:rsidR="00A57B29" w:rsidRDefault="00A57B29" w:rsidP="00A57B29">
      <w:pPr>
        <w:jc w:val="both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7B4B14D1" w:rsidR="00A57B29" w:rsidRDefault="00F23523" w:rsidP="00A57B29">
      <w:pPr>
        <w:jc w:val="both"/>
      </w:pPr>
      <w:r>
        <w:rPr>
          <w:b/>
        </w:rPr>
        <w:t xml:space="preserve">           </w:t>
      </w:r>
      <w:r w:rsidR="00B832A6">
        <w:rPr>
          <w:b/>
        </w:rPr>
        <w:t>6</w:t>
      </w:r>
      <w:r w:rsidR="003F5A48">
        <w:rPr>
          <w:b/>
        </w:rPr>
        <w:t>5</w:t>
      </w:r>
      <w:r w:rsidR="00E44551">
        <w:rPr>
          <w:b/>
        </w:rPr>
        <w:t>.</w:t>
      </w:r>
      <w:r w:rsidR="003D6439">
        <w:rPr>
          <w:b/>
        </w:rPr>
        <w:t>0</w:t>
      </w:r>
      <w:r w:rsidR="00F548DD">
        <w:rPr>
          <w:b/>
        </w:rPr>
        <w:t>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77777777" w:rsidR="00E44551" w:rsidRDefault="00E44551" w:rsidP="00A57B29">
      <w:pPr>
        <w:jc w:val="both"/>
      </w:pPr>
      <w:r>
        <w:tab/>
        <w:t xml:space="preserve">-  </w:t>
      </w:r>
      <w:r w:rsidR="00165FA2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26E535A2" w14:textId="2DBECA62" w:rsidR="007A41FC" w:rsidRPr="00713887" w:rsidRDefault="00040F84" w:rsidP="00952232">
      <w:pPr>
        <w:rPr>
          <w:b/>
          <w:bCs/>
        </w:rPr>
      </w:pPr>
      <w:r>
        <w:t>KLASA</w:t>
      </w:r>
      <w:r w:rsidR="00741A06">
        <w:t>:</w:t>
      </w:r>
      <w:r w:rsidR="00AC32D8">
        <w:t>36</w:t>
      </w:r>
      <w:r w:rsidR="00B87D41">
        <w:t>0</w:t>
      </w:r>
      <w:r w:rsidR="00AC32D8">
        <w:t>-0</w:t>
      </w:r>
      <w:r w:rsidR="00B87D41">
        <w:t>3</w:t>
      </w:r>
      <w:r w:rsidR="00AC32D8">
        <w:t>/2</w:t>
      </w:r>
      <w:r w:rsidR="003F5A48">
        <w:t>6</w:t>
      </w:r>
      <w:r w:rsidR="00AC32D8">
        <w:t>-0</w:t>
      </w:r>
      <w:r w:rsidR="00E44551">
        <w:t>1</w:t>
      </w:r>
      <w:r w:rsidR="00AC32D8" w:rsidRPr="00713887">
        <w:rPr>
          <w:b/>
          <w:bCs/>
        </w:rPr>
        <w:t>/</w:t>
      </w:r>
      <w:r w:rsidR="00F27E48">
        <w:rPr>
          <w:b/>
          <w:bCs/>
        </w:rPr>
        <w:t>09</w:t>
      </w:r>
    </w:p>
    <w:p w14:paraId="42474332" w14:textId="7C80339E" w:rsidR="00FC3D45" w:rsidRPr="00FC3D45" w:rsidRDefault="00AC32D8" w:rsidP="00952232">
      <w:r>
        <w:t>URBROJ: 2182</w:t>
      </w:r>
      <w:r w:rsidR="00E44551">
        <w:t>-</w:t>
      </w:r>
      <w:r>
        <w:t>2-02-2</w:t>
      </w:r>
      <w:r w:rsidR="003F5A48">
        <w:t>6</w:t>
      </w:r>
      <w:r>
        <w:t>-1</w:t>
      </w:r>
    </w:p>
    <w:p w14:paraId="42E9A99C" w14:textId="3607435C" w:rsidR="00FC3D45" w:rsidRPr="00FC3D45" w:rsidRDefault="00741A06" w:rsidP="00952232">
      <w:r>
        <w:t>Primošten,</w:t>
      </w:r>
      <w:r w:rsidR="00B832A6">
        <w:t xml:space="preserve"> </w:t>
      </w:r>
      <w:r w:rsidR="003F5A48">
        <w:t>31</w:t>
      </w:r>
      <w:r w:rsidR="008F53EF">
        <w:t xml:space="preserve">.ožujka </w:t>
      </w:r>
      <w:r w:rsidR="00040F84">
        <w:t>202</w:t>
      </w:r>
      <w:r w:rsidR="003F5A48">
        <w:t>6</w:t>
      </w:r>
      <w:r w:rsidR="00040F84">
        <w:t xml:space="preserve">. </w:t>
      </w:r>
    </w:p>
    <w:p w14:paraId="191C9459" w14:textId="77777777" w:rsidR="007A41FC" w:rsidRDefault="007A41FC" w:rsidP="00952232">
      <w:pPr>
        <w:rPr>
          <w:b/>
        </w:rPr>
      </w:pPr>
    </w:p>
    <w:p w14:paraId="7873E987" w14:textId="77777777" w:rsidR="00FC3D45" w:rsidRDefault="00FC3D45" w:rsidP="00952232">
      <w:pPr>
        <w:rPr>
          <w:b/>
        </w:rPr>
      </w:pPr>
    </w:p>
    <w:p w14:paraId="61E902F2" w14:textId="77777777" w:rsidR="00952232" w:rsidRDefault="00952232" w:rsidP="00E45541">
      <w:pPr>
        <w:ind w:left="360"/>
        <w:jc w:val="right"/>
        <w:rPr>
          <w:b/>
        </w:rPr>
      </w:pPr>
    </w:p>
    <w:p w14:paraId="4322E3AB" w14:textId="77777777" w:rsidR="00952232" w:rsidRDefault="00952232" w:rsidP="00952232">
      <w:pPr>
        <w:jc w:val="both"/>
      </w:pPr>
      <w:r>
        <w:t xml:space="preserve">        Općina Primošten - OIB: 16878804200</w:t>
      </w:r>
    </w:p>
    <w:p w14:paraId="2C84E439" w14:textId="77777777" w:rsidR="00952232" w:rsidRDefault="00952232" w:rsidP="00952232">
      <w:pPr>
        <w:jc w:val="both"/>
      </w:pPr>
      <w:r>
        <w:t xml:space="preserve">        Sv. Josipa 7 - 22 202 Primošten</w:t>
      </w:r>
    </w:p>
    <w:p w14:paraId="01343507" w14:textId="77777777" w:rsidR="00952232" w:rsidRDefault="00952232" w:rsidP="00952232">
      <w:pPr>
        <w:jc w:val="both"/>
      </w:pPr>
      <w:r>
        <w:t xml:space="preserve">        Tel: 022 / 571-900 </w:t>
      </w:r>
    </w:p>
    <w:p w14:paraId="4AE30A9C" w14:textId="77777777" w:rsidR="00952232" w:rsidRDefault="00952232" w:rsidP="00952232">
      <w:pPr>
        <w:jc w:val="both"/>
      </w:pPr>
      <w:r>
        <w:t xml:space="preserve">        Fax: 022 / 571- 902</w:t>
      </w:r>
    </w:p>
    <w:p w14:paraId="031ADDF1" w14:textId="77777777" w:rsidR="00952232" w:rsidRDefault="00952232" w:rsidP="00952232">
      <w:pPr>
        <w:jc w:val="both"/>
      </w:pPr>
      <w:r>
        <w:t xml:space="preserve">        </w:t>
      </w:r>
      <w:hyperlink r:id="rId6" w:history="1">
        <w:r>
          <w:rPr>
            <w:rStyle w:val="Hiperveza"/>
          </w:rPr>
          <w:t>www.primosten.hr</w:t>
        </w:r>
      </w:hyperlink>
      <w:r>
        <w:t xml:space="preserve"> /JEDNOSTAVNA NABAVA/</w:t>
      </w:r>
    </w:p>
    <w:p w14:paraId="38C10845" w14:textId="77777777" w:rsidR="00952232" w:rsidRDefault="00952232" w:rsidP="00952232">
      <w:pPr>
        <w:jc w:val="both"/>
      </w:pPr>
      <w:r>
        <w:t xml:space="preserve">        e-mail: info@primosten.hr </w:t>
      </w:r>
    </w:p>
    <w:p w14:paraId="60670EDE" w14:textId="77777777" w:rsidR="00952232" w:rsidRDefault="00952232" w:rsidP="00952232">
      <w:pPr>
        <w:rPr>
          <w:b/>
        </w:rPr>
      </w:pPr>
    </w:p>
    <w:p w14:paraId="6CB23649" w14:textId="77777777" w:rsidR="00952232" w:rsidRDefault="00952232" w:rsidP="00952232">
      <w:pPr>
        <w:rPr>
          <w:b/>
        </w:rPr>
      </w:pPr>
    </w:p>
    <w:p w14:paraId="0BD96DFB" w14:textId="56BC8928" w:rsidR="00952232" w:rsidRDefault="00B832A6" w:rsidP="00B832A6">
      <w:pPr>
        <w:jc w:val="center"/>
        <w:rPr>
          <w:b/>
        </w:rPr>
      </w:pPr>
      <w:r>
        <w:rPr>
          <w:b/>
        </w:rPr>
        <w:t>ODLUKA</w:t>
      </w:r>
    </w:p>
    <w:p w14:paraId="2F5CF98C" w14:textId="77777777" w:rsidR="00952232" w:rsidRDefault="00952232" w:rsidP="00952232">
      <w:pPr>
        <w:jc w:val="center"/>
        <w:rPr>
          <w:b/>
        </w:rPr>
      </w:pPr>
      <w:r>
        <w:rPr>
          <w:b/>
        </w:rPr>
        <w:t xml:space="preserve">za pripremu i početak  postupka  nabave jednostavne vrijednosti </w:t>
      </w:r>
    </w:p>
    <w:p w14:paraId="12B07864" w14:textId="7E418C93" w:rsidR="00952232" w:rsidRDefault="00952232" w:rsidP="00B832A6">
      <w:pPr>
        <w:jc w:val="center"/>
        <w:rPr>
          <w:b/>
        </w:rPr>
      </w:pPr>
      <w:r>
        <w:rPr>
          <w:b/>
        </w:rPr>
        <w:t xml:space="preserve">jednake ili veće od </w:t>
      </w:r>
      <w:r w:rsidR="00656624">
        <w:rPr>
          <w:b/>
        </w:rPr>
        <w:t>10.000,00</w:t>
      </w:r>
      <w:r>
        <w:t xml:space="preserve"> </w:t>
      </w:r>
      <w:r w:rsidRPr="00D7321B">
        <w:rPr>
          <w:b/>
        </w:rPr>
        <w:t xml:space="preserve">temeljem </w:t>
      </w:r>
    </w:p>
    <w:p w14:paraId="17073EE4" w14:textId="77777777" w:rsidR="00952232" w:rsidRDefault="00952232" w:rsidP="00952232">
      <w:pPr>
        <w:jc w:val="center"/>
      </w:pPr>
      <w:r>
        <w:rPr>
          <w:b/>
        </w:rPr>
        <w:t>Pravilnika</w:t>
      </w:r>
      <w:r>
        <w:t xml:space="preserve"> </w:t>
      </w:r>
      <w:r w:rsidRPr="00E37285">
        <w:rPr>
          <w:b/>
        </w:rPr>
        <w:t>o provedbi postupaka jednostavne  nabave Općine Primošten</w:t>
      </w:r>
    </w:p>
    <w:p w14:paraId="0C046AE7" w14:textId="27462057" w:rsidR="00952232" w:rsidRDefault="00952232" w:rsidP="00952232">
      <w:pPr>
        <w:jc w:val="center"/>
      </w:pPr>
      <w:r>
        <w:t xml:space="preserve">( „Službeni vjesnik Općine Primošten“ broj </w:t>
      </w:r>
      <w:r w:rsidR="00656624">
        <w:t>8/23</w:t>
      </w:r>
      <w:r>
        <w:t>)</w:t>
      </w:r>
    </w:p>
    <w:p w14:paraId="2085CAA1" w14:textId="77777777" w:rsidR="00952232" w:rsidRDefault="00952232" w:rsidP="00952232">
      <w:pPr>
        <w:jc w:val="center"/>
        <w:rPr>
          <w:b/>
        </w:rPr>
      </w:pPr>
    </w:p>
    <w:p w14:paraId="47BB4A7F" w14:textId="2A9CCAFB" w:rsidR="00952232" w:rsidRPr="00500D6A" w:rsidRDefault="007200D7" w:rsidP="007200D7">
      <w:pPr>
        <w:rPr>
          <w:b/>
        </w:rPr>
      </w:pPr>
      <w:r>
        <w:rPr>
          <w:b/>
        </w:rPr>
        <w:t>1.</w:t>
      </w:r>
      <w:r w:rsidR="00795899">
        <w:rPr>
          <w:b/>
        </w:rPr>
        <w:t>Naziv predm</w:t>
      </w:r>
      <w:r w:rsidR="00434AE1">
        <w:rPr>
          <w:b/>
        </w:rPr>
        <w:t>eta nab</w:t>
      </w:r>
      <w:r w:rsidR="00714650">
        <w:rPr>
          <w:b/>
        </w:rPr>
        <w:t xml:space="preserve">ave: </w:t>
      </w:r>
      <w:r w:rsidR="00C82D30" w:rsidRPr="00500D6A">
        <w:rPr>
          <w:bCs/>
        </w:rPr>
        <w:t>Radovi</w:t>
      </w:r>
      <w:r w:rsidR="00EB03B5" w:rsidRPr="00500D6A">
        <w:rPr>
          <w:bCs/>
        </w:rPr>
        <w:t xml:space="preserve"> </w:t>
      </w:r>
      <w:r w:rsidR="00500D6A" w:rsidRPr="00500D6A">
        <w:rPr>
          <w:bCs/>
        </w:rPr>
        <w:t xml:space="preserve">uređenja </w:t>
      </w:r>
      <w:proofErr w:type="spellStart"/>
      <w:r w:rsidR="00500D6A" w:rsidRPr="00500D6A">
        <w:rPr>
          <w:bCs/>
        </w:rPr>
        <w:t>primoštenskih</w:t>
      </w:r>
      <w:proofErr w:type="spellEnd"/>
      <w:r w:rsidR="00500D6A" w:rsidRPr="00500D6A">
        <w:rPr>
          <w:bCs/>
        </w:rPr>
        <w:t xml:space="preserve"> plaža</w:t>
      </w:r>
      <w:r w:rsidR="0017650D">
        <w:rPr>
          <w:bCs/>
        </w:rPr>
        <w:t xml:space="preserve"> </w:t>
      </w:r>
      <w:r w:rsidR="00500D6A" w:rsidRPr="00500D6A">
        <w:rPr>
          <w:bCs/>
        </w:rPr>
        <w:t>za sezonu 202</w:t>
      </w:r>
      <w:r w:rsidR="003F5A48">
        <w:rPr>
          <w:bCs/>
        </w:rPr>
        <w:t>6</w:t>
      </w:r>
      <w:r w:rsidR="00500D6A" w:rsidRPr="00500D6A">
        <w:rPr>
          <w:bCs/>
        </w:rPr>
        <w:t>. godinu</w:t>
      </w:r>
      <w:r w:rsidR="00500D6A" w:rsidRPr="00500D6A">
        <w:rPr>
          <w:b/>
        </w:rPr>
        <w:t xml:space="preserve"> </w:t>
      </w:r>
      <w:r w:rsidR="00C82D30" w:rsidRPr="00500D6A">
        <w:rPr>
          <w:b/>
        </w:rPr>
        <w:t xml:space="preserve"> </w:t>
      </w:r>
    </w:p>
    <w:p w14:paraId="7725B2F7" w14:textId="75261C64" w:rsidR="00952232" w:rsidRPr="00155E71" w:rsidRDefault="00714650" w:rsidP="00952232">
      <w:r>
        <w:rPr>
          <w:b/>
        </w:rPr>
        <w:t xml:space="preserve">2.Procijenjena vrijednost: </w:t>
      </w:r>
      <w:r w:rsidR="00B832A6">
        <w:rPr>
          <w:b/>
        </w:rPr>
        <w:t>60</w:t>
      </w:r>
      <w:r w:rsidR="003D6439">
        <w:rPr>
          <w:b/>
        </w:rPr>
        <w:t>.0</w:t>
      </w:r>
      <w:r w:rsidR="00F548DD">
        <w:rPr>
          <w:b/>
        </w:rPr>
        <w:t>00</w:t>
      </w:r>
      <w:r w:rsidR="00E45541">
        <w:rPr>
          <w:b/>
        </w:rPr>
        <w:t>,00 Eura</w:t>
      </w:r>
      <w:r w:rsidR="001468FA">
        <w:t xml:space="preserve"> </w:t>
      </w:r>
      <w:r w:rsidR="00E45541">
        <w:t>bez</w:t>
      </w:r>
      <w:r w:rsidR="001468FA">
        <w:t xml:space="preserve"> iznos</w:t>
      </w:r>
      <w:r w:rsidR="00E45541">
        <w:t>a</w:t>
      </w:r>
      <w:r w:rsidR="001468FA">
        <w:t xml:space="preserve"> PDV-a</w:t>
      </w:r>
    </w:p>
    <w:p w14:paraId="7C4F9CD9" w14:textId="77777777" w:rsidR="00952232" w:rsidRPr="002F3660" w:rsidRDefault="00D6370A" w:rsidP="00952232">
      <w:r>
        <w:rPr>
          <w:b/>
        </w:rPr>
        <w:t>3.</w:t>
      </w:r>
      <w:r w:rsidR="00952232">
        <w:rPr>
          <w:b/>
        </w:rPr>
        <w:t>Osigurana sredstva (s PDV-om):</w:t>
      </w:r>
      <w:r w:rsidR="00952232" w:rsidRPr="00E01BFA">
        <w:t xml:space="preserve"> </w:t>
      </w:r>
      <w:r w:rsidR="00952232">
        <w:t xml:space="preserve">sredstva </w:t>
      </w:r>
      <w:r w:rsidR="00952232" w:rsidRPr="00A746FE">
        <w:t>osigurava</w:t>
      </w:r>
      <w:r w:rsidR="00952232">
        <w:rPr>
          <w:b/>
        </w:rPr>
        <w:t xml:space="preserve"> </w:t>
      </w:r>
      <w:r w:rsidR="00952232" w:rsidRPr="002F3660">
        <w:t xml:space="preserve"> Proračun</w:t>
      </w:r>
      <w:r w:rsidR="00952232">
        <w:t xml:space="preserve"> </w:t>
      </w:r>
      <w:r w:rsidR="00952232" w:rsidRPr="002F3660">
        <w:t xml:space="preserve">Općine Primošten </w:t>
      </w:r>
    </w:p>
    <w:p w14:paraId="1541190F" w14:textId="221F4DFE" w:rsidR="00952232" w:rsidRPr="009D28E7" w:rsidRDefault="001468FA" w:rsidP="00952232">
      <w:r>
        <w:rPr>
          <w:b/>
        </w:rPr>
        <w:t>4.</w:t>
      </w:r>
      <w:r w:rsidR="00952232">
        <w:rPr>
          <w:b/>
        </w:rPr>
        <w:t>Rok početka i završetka  radova:</w:t>
      </w:r>
      <w:r w:rsidR="00165FA2">
        <w:t xml:space="preserve"> </w:t>
      </w:r>
      <w:r w:rsidR="00EC7F09">
        <w:t xml:space="preserve">Sukladno dogovoru s Naručiteljem i planiranim početkom radova </w:t>
      </w:r>
      <w:r w:rsidR="00044CC3">
        <w:t>početkom travnja određeni plaža u dogovoru sa Naručiteljem</w:t>
      </w:r>
      <w:r w:rsidR="008F53EF">
        <w:t>, te drug</w:t>
      </w:r>
      <w:r w:rsidR="00044CC3">
        <w:t xml:space="preserve">a </w:t>
      </w:r>
      <w:r w:rsidR="008F53EF">
        <w:t>nakon održavanja Endura.</w:t>
      </w:r>
      <w:r w:rsidR="0017650D">
        <w:t xml:space="preserve"> </w:t>
      </w:r>
      <w:r w:rsidR="00EC7F09">
        <w:t xml:space="preserve"> svibnja 202</w:t>
      </w:r>
      <w:r w:rsidR="003F5A48">
        <w:t>6</w:t>
      </w:r>
      <w:r w:rsidR="00EC7F09">
        <w:t>. , te završetkom predmetnih radova  u roku 20. dana  na način da uređenje plaža</w:t>
      </w:r>
      <w:r w:rsidR="00E518FC">
        <w:t xml:space="preserve"> bude obavezno gotovo s danom </w:t>
      </w:r>
      <w:r w:rsidR="002C610D">
        <w:t xml:space="preserve">1.lipnja </w:t>
      </w:r>
      <w:r w:rsidR="00E518FC">
        <w:t>202</w:t>
      </w:r>
      <w:r w:rsidR="003F5A48">
        <w:t>6</w:t>
      </w:r>
      <w:r w:rsidR="00E518FC">
        <w:t>. godine</w:t>
      </w:r>
    </w:p>
    <w:p w14:paraId="7D6B2166" w14:textId="77777777" w:rsidR="00952232" w:rsidRPr="00E518FC" w:rsidRDefault="00E518FC" w:rsidP="00952232">
      <w:pPr>
        <w:jc w:val="both"/>
        <w:rPr>
          <w:bCs/>
        </w:rPr>
      </w:pPr>
      <w:r>
        <w:rPr>
          <w:b/>
        </w:rPr>
        <w:t>5</w:t>
      </w:r>
      <w:r w:rsidR="00952232">
        <w:rPr>
          <w:b/>
        </w:rPr>
        <w:t>.Mjes</w:t>
      </w:r>
      <w:r w:rsidR="007200D7">
        <w:rPr>
          <w:b/>
        </w:rPr>
        <w:t>to</w:t>
      </w:r>
      <w:r w:rsidR="001902AD">
        <w:rPr>
          <w:b/>
        </w:rPr>
        <w:t xml:space="preserve"> </w:t>
      </w:r>
      <w:r w:rsidR="00963184">
        <w:rPr>
          <w:b/>
        </w:rPr>
        <w:t xml:space="preserve">izvršenja </w:t>
      </w:r>
      <w:r w:rsidR="0038770D">
        <w:rPr>
          <w:b/>
        </w:rPr>
        <w:t>radova</w:t>
      </w:r>
      <w:r w:rsidR="0038770D" w:rsidRPr="00E518FC">
        <w:rPr>
          <w:bCs/>
        </w:rPr>
        <w:t>:</w:t>
      </w:r>
      <w:r w:rsidR="00165FA2" w:rsidRPr="00E518FC">
        <w:rPr>
          <w:bCs/>
        </w:rPr>
        <w:t xml:space="preserve"> Općina Primošten</w:t>
      </w:r>
    </w:p>
    <w:p w14:paraId="11ED34CD" w14:textId="77777777" w:rsidR="00952232" w:rsidRPr="00155E71" w:rsidRDefault="00C0566E" w:rsidP="00952232">
      <w:r>
        <w:rPr>
          <w:b/>
        </w:rPr>
        <w:t>6</w:t>
      </w:r>
      <w:r w:rsidR="00952232">
        <w:rPr>
          <w:b/>
        </w:rPr>
        <w:t>.</w:t>
      </w:r>
      <w:r w:rsidR="005E7D9C">
        <w:rPr>
          <w:b/>
        </w:rPr>
        <w:t xml:space="preserve">Dinamika  </w:t>
      </w:r>
      <w:r w:rsidR="00952232" w:rsidRPr="00700172">
        <w:rPr>
          <w:b/>
        </w:rPr>
        <w:t>pružanja usluga</w:t>
      </w:r>
      <w:r w:rsidR="001468FA">
        <w:rPr>
          <w:b/>
        </w:rPr>
        <w:t>:</w:t>
      </w:r>
      <w:r w:rsidR="003D6439">
        <w:rPr>
          <w:b/>
        </w:rPr>
        <w:t xml:space="preserve"> po dogovoru</w:t>
      </w:r>
    </w:p>
    <w:p w14:paraId="540F61EE" w14:textId="77777777" w:rsidR="00952232" w:rsidRDefault="00C0566E" w:rsidP="00952232">
      <w:pPr>
        <w:jc w:val="both"/>
      </w:pPr>
      <w:r>
        <w:rPr>
          <w:b/>
        </w:rPr>
        <w:t>7</w:t>
      </w:r>
      <w:r w:rsidR="00952232">
        <w:rPr>
          <w:b/>
        </w:rPr>
        <w:t>.Rok, način i uvjeti plaćanja:</w:t>
      </w:r>
    </w:p>
    <w:p w14:paraId="6D2CCFE9" w14:textId="4C537889" w:rsidR="00952232" w:rsidRDefault="00952232" w:rsidP="00952232">
      <w:pPr>
        <w:jc w:val="both"/>
      </w:pPr>
      <w:r>
        <w:t>Plaćanje premeta nabav</w:t>
      </w:r>
      <w:r w:rsidR="002C610D">
        <w:t>e ,nakon ispuštanja računa u roku 30 dana u zakonskoj formi.</w:t>
      </w:r>
    </w:p>
    <w:p w14:paraId="6B30FF6C" w14:textId="0DC5F890" w:rsidR="00E518FC" w:rsidRDefault="00C0566E" w:rsidP="00952232">
      <w:r>
        <w:rPr>
          <w:b/>
        </w:rPr>
        <w:t>8</w:t>
      </w:r>
      <w:r w:rsidR="00952232" w:rsidRPr="00026FC5">
        <w:rPr>
          <w:b/>
        </w:rPr>
        <w:t>.Opis predmeta nabave tehničke</w:t>
      </w:r>
      <w:r w:rsidR="00E518FC" w:rsidRPr="000625A7">
        <w:rPr>
          <w:b/>
          <w:bCs/>
        </w:rPr>
        <w:t xml:space="preserve"> specifikacije</w:t>
      </w:r>
      <w:r w:rsidR="00E518FC">
        <w:t xml:space="preserve">: </w:t>
      </w:r>
      <w:r w:rsidR="002C610D">
        <w:t>U</w:t>
      </w:r>
      <w:r w:rsidR="00E518FC">
        <w:t xml:space="preserve">ređenje </w:t>
      </w:r>
      <w:proofErr w:type="spellStart"/>
      <w:r w:rsidR="00E518FC">
        <w:t>primoštenskih</w:t>
      </w:r>
      <w:proofErr w:type="spellEnd"/>
      <w:r w:rsidR="00E518FC">
        <w:t xml:space="preserve"> plaža</w:t>
      </w:r>
      <w:r w:rsidR="002C610D">
        <w:t xml:space="preserve"> </w:t>
      </w:r>
      <w:r w:rsidR="00E518FC">
        <w:t xml:space="preserve">vađenje materijala iz mora na Maloj </w:t>
      </w:r>
      <w:proofErr w:type="spellStart"/>
      <w:r w:rsidR="00E518FC">
        <w:t>Raduči</w:t>
      </w:r>
      <w:proofErr w:type="spellEnd"/>
      <w:r w:rsidR="00E518FC">
        <w:t xml:space="preserve">  cca 3000-4500 m3, a sve u sklopu pripreme za sezonu 202</w:t>
      </w:r>
      <w:r w:rsidR="001D5B81">
        <w:t>5</w:t>
      </w:r>
      <w:r w:rsidR="00E518FC">
        <w:t>. godine ,sukladno uputa</w:t>
      </w:r>
      <w:r w:rsidR="002C610D">
        <w:t>ma Naručitelja.</w:t>
      </w:r>
    </w:p>
    <w:p w14:paraId="51C3D416" w14:textId="77777777" w:rsidR="00E518FC" w:rsidRDefault="00E518FC" w:rsidP="00952232">
      <w:r>
        <w:t>Ponuditelj je obavezan prethodno obići sve plaže kako bi prilikom podnošenja ponude bio upoznat sa stvarnim stanjem</w:t>
      </w:r>
      <w:r w:rsidR="000625A7">
        <w:t xml:space="preserve"> na terenu</w:t>
      </w:r>
      <w:r>
        <w:t>. Ukupna površina svih plaža koje je potrebno urediti  iznosi sveukupno 42.888,00 m2 a navedena površina odnosi se na pojedine plaže u njihovoj površini kako slijedi:</w:t>
      </w:r>
    </w:p>
    <w:p w14:paraId="60AC2196" w14:textId="77777777" w:rsidR="00534545" w:rsidRDefault="00534545" w:rsidP="00534545">
      <w:pPr>
        <w:pStyle w:val="Odlomakpopisa"/>
        <w:numPr>
          <w:ilvl w:val="0"/>
          <w:numId w:val="4"/>
        </w:numPr>
        <w:rPr>
          <w:i/>
          <w:iCs/>
        </w:rPr>
      </w:pPr>
      <w:r w:rsidRPr="00C0566E">
        <w:rPr>
          <w:i/>
          <w:iCs/>
        </w:rPr>
        <w:t xml:space="preserve">Velika i Mala </w:t>
      </w:r>
      <w:proofErr w:type="spellStart"/>
      <w:r w:rsidRPr="00C0566E">
        <w:rPr>
          <w:i/>
          <w:iCs/>
        </w:rPr>
        <w:t>Raduča</w:t>
      </w:r>
      <w:proofErr w:type="spellEnd"/>
      <w:r w:rsidRPr="00C0566E">
        <w:rPr>
          <w:i/>
          <w:iCs/>
        </w:rPr>
        <w:t xml:space="preserve"> -36 456m2</w:t>
      </w:r>
    </w:p>
    <w:p w14:paraId="46917047" w14:textId="77777777" w:rsidR="00C0566E" w:rsidRDefault="00C0566E" w:rsidP="00534545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Plaža Lokvice(ispod Josipa bana Jelačića -3937,00 m2</w:t>
      </w:r>
    </w:p>
    <w:p w14:paraId="548D2623" w14:textId="77777777" w:rsidR="00C0566E" w:rsidRDefault="00C0566E" w:rsidP="00534545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Plaže </w:t>
      </w:r>
      <w:proofErr w:type="spellStart"/>
      <w:r>
        <w:rPr>
          <w:i/>
          <w:iCs/>
        </w:rPr>
        <w:t>Popažo</w:t>
      </w:r>
      <w:proofErr w:type="spellEnd"/>
      <w:r>
        <w:rPr>
          <w:i/>
          <w:iCs/>
        </w:rPr>
        <w:t xml:space="preserve"> -977m2</w:t>
      </w:r>
    </w:p>
    <w:p w14:paraId="45FCFE75" w14:textId="77777777" w:rsidR="00C0566E" w:rsidRDefault="00C0566E" w:rsidP="00534545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Plaža Dolac -217 m2</w:t>
      </w:r>
    </w:p>
    <w:p w14:paraId="15BA9E01" w14:textId="77777777" w:rsidR="00C0566E" w:rsidRPr="00C0566E" w:rsidRDefault="00C0566E" w:rsidP="00C0566E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Plaža Dolac II (ispred </w:t>
      </w:r>
      <w:proofErr w:type="spellStart"/>
      <w:r>
        <w:rPr>
          <w:i/>
          <w:iCs/>
        </w:rPr>
        <w:t>Boxera</w:t>
      </w:r>
      <w:proofErr w:type="spellEnd"/>
      <w:r>
        <w:rPr>
          <w:i/>
          <w:iCs/>
        </w:rPr>
        <w:t xml:space="preserve">)-831,00m2 </w:t>
      </w:r>
    </w:p>
    <w:p w14:paraId="334C5B7D" w14:textId="77777777" w:rsidR="00C0566E" w:rsidRDefault="00C0566E" w:rsidP="00C0566E">
      <w:pPr>
        <w:pStyle w:val="Odlomakpopisa"/>
        <w:ind w:left="1080"/>
        <w:rPr>
          <w:i/>
          <w:iCs/>
        </w:rPr>
      </w:pPr>
    </w:p>
    <w:p w14:paraId="135E9D0F" w14:textId="77777777" w:rsidR="00C0566E" w:rsidRDefault="00C0566E" w:rsidP="00534545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Plaža Dolac III (ispred restorana Bila Lučica ) -456,00 m2</w:t>
      </w:r>
    </w:p>
    <w:p w14:paraId="2FBC0957" w14:textId="77777777" w:rsidR="00C0566E" w:rsidRDefault="00C0566E" w:rsidP="00534545">
      <w:pPr>
        <w:pStyle w:val="Odlomakpopisa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Plaža Bilo -470,00 m2</w:t>
      </w:r>
    </w:p>
    <w:p w14:paraId="5BBF0D9E" w14:textId="77777777" w:rsidR="00C0566E" w:rsidRDefault="00C0566E" w:rsidP="00C0566E">
      <w:r>
        <w:t>Radovi uređenja plaža pod razumijeva sukladno zatečenom stanju na terenu:</w:t>
      </w:r>
    </w:p>
    <w:p w14:paraId="4B7A5D62" w14:textId="77777777" w:rsidR="00C0566E" w:rsidRDefault="00C0566E" w:rsidP="00C0566E">
      <w:r>
        <w:t xml:space="preserve">-vađenje materijala iz mora koje je tijekom zimskog perioda uslijed vremenskih neprilika more odvuklo za sobom </w:t>
      </w:r>
    </w:p>
    <w:p w14:paraId="305D6387" w14:textId="7EDD74C4" w:rsidR="00E518FC" w:rsidRPr="00C0566E" w:rsidRDefault="00C0566E" w:rsidP="00952232">
      <w:r>
        <w:t>-</w:t>
      </w:r>
      <w:r w:rsidR="002C610D">
        <w:t xml:space="preserve"> </w:t>
      </w:r>
      <w:r>
        <w:t xml:space="preserve">utovar izvađenog materijala iz mora u kamion , razvoženje po plaži uz potrebe eventualnog </w:t>
      </w:r>
      <w:proofErr w:type="spellStart"/>
      <w:r>
        <w:t>frezanja</w:t>
      </w:r>
      <w:proofErr w:type="spellEnd"/>
      <w:r>
        <w:t xml:space="preserve"> po plaži</w:t>
      </w:r>
    </w:p>
    <w:p w14:paraId="09BFED3D" w14:textId="77777777" w:rsidR="00952232" w:rsidRDefault="005E7D9C" w:rsidP="00952232">
      <w:pPr>
        <w:rPr>
          <w:b/>
        </w:rPr>
      </w:pPr>
      <w:r>
        <w:rPr>
          <w:b/>
          <w:lang w:eastAsia="en-US"/>
        </w:rPr>
        <w:t>10</w:t>
      </w:r>
      <w:r w:rsidR="00952232" w:rsidRPr="00E37285">
        <w:rPr>
          <w:b/>
          <w:lang w:eastAsia="en-US"/>
        </w:rPr>
        <w:t>.</w:t>
      </w:r>
      <w:r w:rsidR="00952232">
        <w:rPr>
          <w:b/>
        </w:rPr>
        <w:t>Troškovnik predmeta nabave s definiranim stavkama po</w:t>
      </w:r>
      <w:r w:rsidR="00C0566E">
        <w:rPr>
          <w:b/>
        </w:rPr>
        <w:t xml:space="preserve"> jedinici mjere i količini.</w:t>
      </w:r>
    </w:p>
    <w:p w14:paraId="22FD03AB" w14:textId="77777777" w:rsidR="00C0566E" w:rsidRPr="00C0566E" w:rsidRDefault="00C0566E" w:rsidP="00952232">
      <w:pPr>
        <w:rPr>
          <w:bCs/>
        </w:rPr>
      </w:pPr>
      <w:r w:rsidRPr="00C0566E">
        <w:rPr>
          <w:bCs/>
        </w:rPr>
        <w:t>Sukladno točki 8. ovog Zahtjeva uz obavezni obilazak pobrojenih lokacija ,odredišnih plaža na način što Ponuditelj podnošenjem ponude potvrđuje da je u cijelosti  upoznat sa zatečenim stanjem na istima</w:t>
      </w:r>
    </w:p>
    <w:p w14:paraId="5F828E09" w14:textId="77777777" w:rsidR="00C0566E" w:rsidRPr="00E518FC" w:rsidRDefault="00C0566E" w:rsidP="00952232"/>
    <w:p w14:paraId="2E8FE416" w14:textId="77777777" w:rsidR="00E45541" w:rsidRDefault="00E45541" w:rsidP="00952232">
      <w:pPr>
        <w:rPr>
          <w:b/>
        </w:rPr>
      </w:pPr>
    </w:p>
    <w:p w14:paraId="612DDA49" w14:textId="77777777" w:rsidR="00E45541" w:rsidRPr="00E45541" w:rsidRDefault="00E45541" w:rsidP="00952232">
      <w:pPr>
        <w:rPr>
          <w:b/>
        </w:rPr>
      </w:pPr>
    </w:p>
    <w:p w14:paraId="371C087F" w14:textId="77777777" w:rsidR="00952232" w:rsidRDefault="00952232" w:rsidP="00952232">
      <w:pPr>
        <w:ind w:left="720"/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497ED225" w14:textId="77777777" w:rsidR="00952232" w:rsidRDefault="00952232" w:rsidP="00952232">
      <w:pPr>
        <w:ind w:left="720"/>
        <w:rPr>
          <w:b/>
        </w:rPr>
      </w:pPr>
      <w:r>
        <w:rPr>
          <w:b/>
        </w:rPr>
        <w:t xml:space="preserve">                                                                                Stipe Petrina</w:t>
      </w:r>
    </w:p>
    <w:sectPr w:rsidR="0095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26FC5"/>
    <w:rsid w:val="00040F84"/>
    <w:rsid w:val="00044CC3"/>
    <w:rsid w:val="00060522"/>
    <w:rsid w:val="000625A7"/>
    <w:rsid w:val="00066E04"/>
    <w:rsid w:val="000A78F6"/>
    <w:rsid w:val="000B783A"/>
    <w:rsid w:val="001201DB"/>
    <w:rsid w:val="001468FA"/>
    <w:rsid w:val="00165FA2"/>
    <w:rsid w:val="0017650D"/>
    <w:rsid w:val="001902AD"/>
    <w:rsid w:val="001B15B7"/>
    <w:rsid w:val="001D5B81"/>
    <w:rsid w:val="001E23F7"/>
    <w:rsid w:val="00206C55"/>
    <w:rsid w:val="002827A0"/>
    <w:rsid w:val="002C610D"/>
    <w:rsid w:val="002E7B4D"/>
    <w:rsid w:val="002F03FE"/>
    <w:rsid w:val="00331027"/>
    <w:rsid w:val="003658AD"/>
    <w:rsid w:val="003715A4"/>
    <w:rsid w:val="0038770D"/>
    <w:rsid w:val="003D6439"/>
    <w:rsid w:val="003F5A48"/>
    <w:rsid w:val="00434AE1"/>
    <w:rsid w:val="00441735"/>
    <w:rsid w:val="00441CE5"/>
    <w:rsid w:val="004460D4"/>
    <w:rsid w:val="00500D6A"/>
    <w:rsid w:val="00534545"/>
    <w:rsid w:val="0058790B"/>
    <w:rsid w:val="005C1C99"/>
    <w:rsid w:val="005E6461"/>
    <w:rsid w:val="005E7D9C"/>
    <w:rsid w:val="00645E0E"/>
    <w:rsid w:val="00656624"/>
    <w:rsid w:val="006B4F39"/>
    <w:rsid w:val="006F55AF"/>
    <w:rsid w:val="00700172"/>
    <w:rsid w:val="00713887"/>
    <w:rsid w:val="00714650"/>
    <w:rsid w:val="007200D7"/>
    <w:rsid w:val="00731BF4"/>
    <w:rsid w:val="00741A06"/>
    <w:rsid w:val="00750554"/>
    <w:rsid w:val="0076325D"/>
    <w:rsid w:val="00795899"/>
    <w:rsid w:val="007A1A7C"/>
    <w:rsid w:val="007A41FC"/>
    <w:rsid w:val="007D2338"/>
    <w:rsid w:val="007D77DA"/>
    <w:rsid w:val="007E73CD"/>
    <w:rsid w:val="008124AC"/>
    <w:rsid w:val="00846E03"/>
    <w:rsid w:val="00862B04"/>
    <w:rsid w:val="008A52A9"/>
    <w:rsid w:val="008B63A2"/>
    <w:rsid w:val="008F53EF"/>
    <w:rsid w:val="00952232"/>
    <w:rsid w:val="00963184"/>
    <w:rsid w:val="009B2710"/>
    <w:rsid w:val="009E2931"/>
    <w:rsid w:val="00A4037F"/>
    <w:rsid w:val="00A57B29"/>
    <w:rsid w:val="00A61B1C"/>
    <w:rsid w:val="00A631CA"/>
    <w:rsid w:val="00AC32D8"/>
    <w:rsid w:val="00AE26BC"/>
    <w:rsid w:val="00B25861"/>
    <w:rsid w:val="00B34C15"/>
    <w:rsid w:val="00B832A6"/>
    <w:rsid w:val="00B87D41"/>
    <w:rsid w:val="00B91956"/>
    <w:rsid w:val="00BD3CFF"/>
    <w:rsid w:val="00BE33C7"/>
    <w:rsid w:val="00C0566E"/>
    <w:rsid w:val="00C46825"/>
    <w:rsid w:val="00C4794E"/>
    <w:rsid w:val="00C67958"/>
    <w:rsid w:val="00C82D30"/>
    <w:rsid w:val="00CE47D3"/>
    <w:rsid w:val="00D6370A"/>
    <w:rsid w:val="00D87302"/>
    <w:rsid w:val="00DC4A48"/>
    <w:rsid w:val="00E44551"/>
    <w:rsid w:val="00E45541"/>
    <w:rsid w:val="00E518FC"/>
    <w:rsid w:val="00E83FD2"/>
    <w:rsid w:val="00EB03B5"/>
    <w:rsid w:val="00EC7F09"/>
    <w:rsid w:val="00F23523"/>
    <w:rsid w:val="00F27E48"/>
    <w:rsid w:val="00F303BD"/>
    <w:rsid w:val="00F548DD"/>
    <w:rsid w:val="00F57015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osten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4</cp:revision>
  <cp:lastPrinted>2026-03-31T09:22:00Z</cp:lastPrinted>
  <dcterms:created xsi:type="dcterms:W3CDTF">2026-03-31T09:13:00Z</dcterms:created>
  <dcterms:modified xsi:type="dcterms:W3CDTF">2026-03-31T09:22:00Z</dcterms:modified>
</cp:coreProperties>
</file>